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4"/>
        </w:rPr>
      </w:pPr>
    </w:p>
    <w:p>
      <w:pPr>
        <w:pStyle w:val="BodyText"/>
        <w:spacing w:before="94"/>
        <w:ind w:left="119"/>
      </w:pPr>
      <w:r>
        <w:rPr>
          <w:color w:val="0A0A0A"/>
          <w:w w:val="105"/>
        </w:rPr>
        <w:t>CLAYBROOKE PARVA PARISH COUNCIL</w:t>
      </w:r>
    </w:p>
    <w:p>
      <w:pPr>
        <w:pStyle w:val="BodyText"/>
        <w:spacing w:before="1"/>
        <w:rPr>
          <w:sz w:val="21"/>
        </w:rPr>
      </w:pPr>
    </w:p>
    <w:p>
      <w:pPr>
        <w:pStyle w:val="BodyText"/>
        <w:spacing w:line="254" w:lineRule="auto"/>
        <w:ind w:left="119"/>
      </w:pPr>
      <w:r>
        <w:rPr>
          <w:color w:val="0A0A0A"/>
          <w:w w:val="105"/>
        </w:rPr>
        <w:t>Minutes of the meeting of Claybrooke Parva Parish Council held on 9 January 2019 in the school hall Claybrooke Parva commencing at 7.30pm.</w:t>
      </w:r>
    </w:p>
    <w:p>
      <w:pPr>
        <w:pStyle w:val="BodyText"/>
        <w:spacing w:before="6"/>
      </w:pPr>
    </w:p>
    <w:p>
      <w:pPr>
        <w:pStyle w:val="BodyText"/>
        <w:spacing w:line="254" w:lineRule="auto"/>
        <w:ind w:left="124" w:right="613" w:hanging="4"/>
      </w:pPr>
      <w:r>
        <w:rPr>
          <w:b/>
          <w:color w:val="0A0A0A"/>
          <w:w w:val="105"/>
        </w:rPr>
        <w:t>In attendance: </w:t>
      </w:r>
      <w:r>
        <w:rPr>
          <w:color w:val="0A0A0A"/>
          <w:w w:val="105"/>
        </w:rPr>
        <w:t>Councillor I Robertson Incoming Chairman, Councillors G MacArthur, C Allen. District and County Council Councillor R Page.</w:t>
      </w:r>
    </w:p>
    <w:p>
      <w:pPr>
        <w:pStyle w:val="BodyText"/>
        <w:spacing w:before="3"/>
        <w:ind w:left="125"/>
      </w:pPr>
      <w:r>
        <w:rPr>
          <w:color w:val="0A0A0A"/>
          <w:w w:val="105"/>
        </w:rPr>
        <w:t>7 members of the public</w:t>
      </w:r>
    </w:p>
    <w:p>
      <w:pPr>
        <w:pStyle w:val="BodyText"/>
        <w:spacing w:before="1"/>
        <w:rPr>
          <w:sz w:val="21"/>
        </w:rPr>
      </w:pPr>
    </w:p>
    <w:p>
      <w:pPr>
        <w:pStyle w:val="Heading2"/>
      </w:pPr>
      <w:r>
        <w:rPr>
          <w:color w:val="0A0A0A"/>
          <w:w w:val="105"/>
        </w:rPr>
        <w:t>Welcome</w:t>
      </w:r>
    </w:p>
    <w:p>
      <w:pPr>
        <w:pStyle w:val="BodyText"/>
        <w:spacing w:line="254" w:lineRule="auto" w:before="3"/>
        <w:ind w:left="120" w:right="265" w:firstLine="4"/>
      </w:pPr>
      <w:r>
        <w:rPr>
          <w:color w:val="0A0A0A"/>
          <w:w w:val="105"/>
        </w:rPr>
        <w:t>To enable a lawful meeting to be opened Councillor Page took the Chair under statutory authority</w:t>
      </w:r>
      <w:r>
        <w:rPr>
          <w:color w:val="3A3A3A"/>
          <w:w w:val="105"/>
        </w:rPr>
        <w:t>. </w:t>
      </w:r>
      <w:r>
        <w:rPr>
          <w:color w:val="0A0A0A"/>
          <w:w w:val="105"/>
        </w:rPr>
        <w:t>This was required because after recent resignations the council has no Chairman, Deputy Chairman or Clerk. To enable a lawful meeting to be conducted Councillor Page volunteered to act as Clerk for the duration of the meeting. These additional procedural steps and the Chairman's discretion have required changes to the published Agenda</w:t>
      </w:r>
    </w:p>
    <w:p>
      <w:pPr>
        <w:pStyle w:val="BodyText"/>
        <w:spacing w:line="254" w:lineRule="auto" w:before="178"/>
        <w:ind w:left="124" w:right="613" w:hanging="5"/>
      </w:pPr>
      <w:r>
        <w:rPr>
          <w:color w:val="0A0A0A"/>
          <w:w w:val="105"/>
        </w:rPr>
        <w:t>Moved by Councillor Robertson seconded by Councillor MacArthur and unanimously agreed. RESOLVED that Councillor Page without prejudice act as Clerk for the duration of the meeting.</w:t>
      </w:r>
    </w:p>
    <w:p>
      <w:pPr>
        <w:pStyle w:val="BodyText"/>
        <w:spacing w:before="10"/>
      </w:pPr>
    </w:p>
    <w:p>
      <w:pPr>
        <w:tabs>
          <w:tab w:pos="850" w:val="left" w:leader="none"/>
        </w:tabs>
        <w:spacing w:before="0"/>
        <w:ind w:left="123" w:right="0" w:firstLine="0"/>
        <w:jc w:val="left"/>
        <w:rPr>
          <w:b/>
          <w:sz w:val="19"/>
        </w:rPr>
      </w:pPr>
      <w:r>
        <w:rPr>
          <w:color w:val="0A0A0A"/>
          <w:w w:val="105"/>
          <w:sz w:val="19"/>
        </w:rPr>
        <w:t>19/01</w:t>
        <w:tab/>
      </w:r>
      <w:r>
        <w:rPr>
          <w:b/>
          <w:color w:val="0A0A0A"/>
          <w:w w:val="105"/>
          <w:sz w:val="19"/>
        </w:rPr>
        <w:t>Apologies for</w:t>
      </w:r>
      <w:r>
        <w:rPr>
          <w:b/>
          <w:color w:val="0A0A0A"/>
          <w:spacing w:val="8"/>
          <w:w w:val="105"/>
          <w:sz w:val="19"/>
        </w:rPr>
        <w:t> </w:t>
      </w:r>
      <w:r>
        <w:rPr>
          <w:b/>
          <w:color w:val="0A0A0A"/>
          <w:w w:val="105"/>
          <w:sz w:val="19"/>
        </w:rPr>
        <w:t>Absence</w:t>
      </w:r>
    </w:p>
    <w:p>
      <w:pPr>
        <w:pStyle w:val="BodyText"/>
        <w:spacing w:before="17"/>
        <w:ind w:left="129"/>
      </w:pPr>
      <w:r>
        <w:rPr>
          <w:color w:val="0A0A0A"/>
          <w:w w:val="105"/>
        </w:rPr>
        <w:t>None received.</w:t>
      </w:r>
    </w:p>
    <w:p>
      <w:pPr>
        <w:pStyle w:val="BodyText"/>
        <w:spacing w:before="8"/>
        <w:rPr>
          <w:sz w:val="20"/>
        </w:rPr>
      </w:pPr>
    </w:p>
    <w:p>
      <w:pPr>
        <w:pStyle w:val="Heading2"/>
        <w:tabs>
          <w:tab w:pos="846" w:val="left" w:leader="none"/>
        </w:tabs>
        <w:ind w:left="128"/>
      </w:pPr>
      <w:r>
        <w:rPr>
          <w:b w:val="0"/>
          <w:color w:val="0A0A0A"/>
          <w:w w:val="105"/>
        </w:rPr>
        <w:t>19/02</w:t>
        <w:tab/>
      </w:r>
      <w:r>
        <w:rPr>
          <w:color w:val="0A0A0A"/>
          <w:w w:val="105"/>
        </w:rPr>
        <w:t>Declarations of Members</w:t>
      </w:r>
      <w:r>
        <w:rPr>
          <w:color w:val="0A0A0A"/>
          <w:spacing w:val="27"/>
          <w:w w:val="105"/>
        </w:rPr>
        <w:t> </w:t>
      </w:r>
      <w:r>
        <w:rPr>
          <w:color w:val="0A0A0A"/>
          <w:w w:val="105"/>
        </w:rPr>
        <w:t>Interests</w:t>
      </w:r>
    </w:p>
    <w:p>
      <w:pPr>
        <w:pStyle w:val="BodyText"/>
        <w:spacing w:before="17"/>
        <w:ind w:left="124"/>
      </w:pPr>
      <w:r>
        <w:rPr>
          <w:color w:val="0A0A0A"/>
          <w:w w:val="105"/>
        </w:rPr>
        <w:t>None received</w:t>
      </w:r>
      <w:r>
        <w:rPr>
          <w:color w:val="3A3A3A"/>
          <w:w w:val="105"/>
        </w:rPr>
        <w:t>.</w:t>
      </w:r>
    </w:p>
    <w:p>
      <w:pPr>
        <w:pStyle w:val="BodyText"/>
        <w:spacing w:before="1"/>
        <w:rPr>
          <w:sz w:val="21"/>
        </w:rPr>
      </w:pPr>
    </w:p>
    <w:p>
      <w:pPr>
        <w:tabs>
          <w:tab w:pos="846" w:val="left" w:leader="none"/>
        </w:tabs>
        <w:spacing w:before="0"/>
        <w:ind w:left="128" w:right="0" w:firstLine="0"/>
        <w:jc w:val="left"/>
        <w:rPr>
          <w:b/>
          <w:sz w:val="19"/>
        </w:rPr>
      </w:pPr>
      <w:r>
        <w:rPr>
          <w:color w:val="0A0A0A"/>
          <w:w w:val="105"/>
          <w:sz w:val="19"/>
        </w:rPr>
        <w:t>19/03</w:t>
        <w:tab/>
      </w:r>
      <w:r>
        <w:rPr>
          <w:b/>
          <w:color w:val="0A0A0A"/>
          <w:w w:val="105"/>
          <w:sz w:val="19"/>
        </w:rPr>
        <w:t>Election of</w:t>
      </w:r>
      <w:r>
        <w:rPr>
          <w:b/>
          <w:color w:val="0A0A0A"/>
          <w:spacing w:val="-7"/>
          <w:w w:val="105"/>
          <w:sz w:val="19"/>
        </w:rPr>
        <w:t> </w:t>
      </w:r>
      <w:r>
        <w:rPr>
          <w:b/>
          <w:color w:val="0A0A0A"/>
          <w:w w:val="105"/>
          <w:sz w:val="19"/>
        </w:rPr>
        <w:t>Chairman</w:t>
      </w:r>
    </w:p>
    <w:p>
      <w:pPr>
        <w:pStyle w:val="BodyText"/>
        <w:spacing w:line="242" w:lineRule="auto" w:before="12"/>
        <w:ind w:left="127" w:firstLine="1"/>
      </w:pPr>
      <w:r>
        <w:rPr>
          <w:color w:val="0A0A0A"/>
          <w:w w:val="105"/>
        </w:rPr>
        <w:t>Nominations were invited for the election of Chairman of the Claybrooke Parva Parish Council to hold office for the remainder of the 2018/19 year.</w:t>
      </w:r>
    </w:p>
    <w:p>
      <w:pPr>
        <w:pStyle w:val="BodyText"/>
        <w:spacing w:line="254" w:lineRule="auto" w:before="11"/>
        <w:ind w:left="129" w:right="613" w:hanging="6"/>
      </w:pPr>
      <w:r>
        <w:rPr>
          <w:color w:val="0A0A0A"/>
          <w:w w:val="105"/>
        </w:rPr>
        <w:t>Councillor Robertson was nominated by Councillor MacArthur and seconded by Councillor Allen</w:t>
      </w:r>
      <w:r>
        <w:rPr>
          <w:color w:val="3A3A3A"/>
          <w:w w:val="105"/>
        </w:rPr>
        <w:t>. </w:t>
      </w:r>
      <w:r>
        <w:rPr>
          <w:color w:val="0A0A0A"/>
          <w:w w:val="105"/>
        </w:rPr>
        <w:t>There being no further nominations it was</w:t>
      </w:r>
    </w:p>
    <w:p>
      <w:pPr>
        <w:pStyle w:val="BodyText"/>
        <w:spacing w:line="254" w:lineRule="auto"/>
        <w:ind w:left="132" w:right="265" w:hanging="4"/>
      </w:pPr>
      <w:r>
        <w:rPr>
          <w:color w:val="0A0A0A"/>
          <w:w w:val="105"/>
        </w:rPr>
        <w:t>RESOLVED that Councillor Robertson be elected Chairman of the Claybrooke Parva Parish Council for the remainder of the 2018/19 year.</w:t>
      </w:r>
    </w:p>
    <w:p>
      <w:pPr>
        <w:pStyle w:val="BodyText"/>
        <w:spacing w:before="179"/>
        <w:ind w:left="129"/>
      </w:pPr>
      <w:r>
        <w:rPr>
          <w:color w:val="0A0A0A"/>
          <w:w w:val="105"/>
        </w:rPr>
        <w:t>Councillor Robertson took over as Chairman of the meeting from Councillor Page.</w:t>
      </w:r>
    </w:p>
    <w:p>
      <w:pPr>
        <w:pStyle w:val="BodyText"/>
        <w:spacing w:before="6"/>
        <w:rPr>
          <w:sz w:val="21"/>
        </w:rPr>
      </w:pPr>
    </w:p>
    <w:p>
      <w:pPr>
        <w:tabs>
          <w:tab w:pos="850" w:val="left" w:leader="none"/>
        </w:tabs>
        <w:spacing w:before="0"/>
        <w:ind w:left="128" w:right="0" w:firstLine="0"/>
        <w:jc w:val="left"/>
        <w:rPr>
          <w:b/>
          <w:sz w:val="19"/>
        </w:rPr>
      </w:pPr>
      <w:r>
        <w:rPr>
          <w:color w:val="0A0A0A"/>
          <w:w w:val="105"/>
          <w:sz w:val="19"/>
        </w:rPr>
        <w:t>19/04</w:t>
        <w:tab/>
      </w:r>
      <w:r>
        <w:rPr>
          <w:b/>
          <w:color w:val="0A0A0A"/>
          <w:w w:val="105"/>
          <w:sz w:val="19"/>
        </w:rPr>
        <w:t>Acceptance of</w:t>
      </w:r>
      <w:r>
        <w:rPr>
          <w:b/>
          <w:color w:val="0A0A0A"/>
          <w:spacing w:val="5"/>
          <w:w w:val="105"/>
          <w:sz w:val="19"/>
        </w:rPr>
        <w:t> </w:t>
      </w:r>
      <w:r>
        <w:rPr>
          <w:b/>
          <w:color w:val="0A0A0A"/>
          <w:w w:val="105"/>
          <w:sz w:val="19"/>
        </w:rPr>
        <w:t>Minutes</w:t>
      </w:r>
    </w:p>
    <w:p>
      <w:pPr>
        <w:pStyle w:val="BodyText"/>
        <w:spacing w:before="7"/>
        <w:ind w:left="124"/>
      </w:pPr>
      <w:r>
        <w:rPr>
          <w:color w:val="0A0A0A"/>
          <w:w w:val="105"/>
        </w:rPr>
        <w:t>Moved by Councillor Robertson seconded by Councillor Allen and unanimously agreed</w:t>
      </w:r>
    </w:p>
    <w:p>
      <w:pPr>
        <w:pStyle w:val="BodyText"/>
        <w:spacing w:line="242" w:lineRule="auto" w:before="17"/>
        <w:ind w:left="128" w:hanging="1"/>
      </w:pPr>
      <w:r>
        <w:rPr>
          <w:color w:val="0A0A0A"/>
          <w:w w:val="105"/>
        </w:rPr>
        <w:t>RESOVED that the Minutes of the meeting of Claybrooke Parva Parish Council held on 21 November 2018 be approved as a true record and signed by the Chairman.</w:t>
      </w:r>
    </w:p>
    <w:p>
      <w:pPr>
        <w:pStyle w:val="BodyText"/>
        <w:rPr>
          <w:sz w:val="21"/>
        </w:rPr>
      </w:pPr>
    </w:p>
    <w:p>
      <w:pPr>
        <w:tabs>
          <w:tab w:pos="851" w:val="left" w:leader="none"/>
        </w:tabs>
        <w:spacing w:before="0"/>
        <w:ind w:left="132" w:right="0" w:firstLine="0"/>
        <w:jc w:val="left"/>
        <w:rPr>
          <w:b/>
          <w:sz w:val="19"/>
        </w:rPr>
      </w:pPr>
      <w:r>
        <w:rPr>
          <w:color w:val="0A0A0A"/>
          <w:w w:val="105"/>
          <w:sz w:val="19"/>
        </w:rPr>
        <w:t>19/05</w:t>
        <w:tab/>
      </w:r>
      <w:r>
        <w:rPr>
          <w:b/>
          <w:color w:val="0A0A0A"/>
          <w:w w:val="105"/>
          <w:sz w:val="19"/>
        </w:rPr>
        <w:t>Matters</w:t>
      </w:r>
      <w:r>
        <w:rPr>
          <w:b/>
          <w:color w:val="0A0A0A"/>
          <w:spacing w:val="6"/>
          <w:w w:val="105"/>
          <w:sz w:val="19"/>
        </w:rPr>
        <w:t> </w:t>
      </w:r>
      <w:r>
        <w:rPr>
          <w:b/>
          <w:color w:val="0A0A0A"/>
          <w:w w:val="105"/>
          <w:sz w:val="19"/>
        </w:rPr>
        <w:t>Arising</w:t>
      </w:r>
    </w:p>
    <w:p>
      <w:pPr>
        <w:pStyle w:val="BodyText"/>
        <w:spacing w:line="254" w:lineRule="auto" w:before="12"/>
        <w:ind w:left="131" w:right="613" w:hanging="3"/>
      </w:pPr>
      <w:r>
        <w:rPr>
          <w:color w:val="0A0A0A"/>
          <w:w w:val="105"/>
        </w:rPr>
        <w:t>Copy of the adopted revised Standing Orders to be put on the council web site and a copy on the village notice board.</w:t>
      </w:r>
    </w:p>
    <w:p>
      <w:pPr>
        <w:spacing w:line="217" w:lineRule="exact" w:before="0"/>
        <w:ind w:left="134" w:right="0" w:firstLine="0"/>
        <w:jc w:val="left"/>
        <w:rPr>
          <w:sz w:val="19"/>
        </w:rPr>
      </w:pPr>
      <w:r>
        <w:rPr>
          <w:b/>
          <w:color w:val="0A0A0A"/>
          <w:w w:val="105"/>
          <w:sz w:val="19"/>
        </w:rPr>
        <w:t>Action: </w:t>
      </w:r>
      <w:r>
        <w:rPr>
          <w:color w:val="0A0A0A"/>
          <w:w w:val="105"/>
          <w:sz w:val="19"/>
        </w:rPr>
        <w:t>Councillor Robertson</w:t>
      </w:r>
    </w:p>
    <w:p>
      <w:pPr>
        <w:pStyle w:val="BodyText"/>
        <w:rPr>
          <w:sz w:val="20"/>
        </w:rPr>
      </w:pPr>
    </w:p>
    <w:p>
      <w:pPr>
        <w:pStyle w:val="BodyText"/>
        <w:spacing w:before="9"/>
        <w:rPr>
          <w:sz w:val="20"/>
        </w:rPr>
      </w:pPr>
    </w:p>
    <w:p>
      <w:pPr>
        <w:pStyle w:val="Heading2"/>
        <w:tabs>
          <w:tab w:pos="851" w:val="left" w:leader="none"/>
        </w:tabs>
        <w:ind w:left="132"/>
      </w:pPr>
      <w:r>
        <w:rPr>
          <w:b w:val="0"/>
          <w:color w:val="0A0A0A"/>
          <w:w w:val="105"/>
        </w:rPr>
        <w:t>19/06</w:t>
        <w:tab/>
      </w:r>
      <w:r>
        <w:rPr>
          <w:color w:val="0A0A0A"/>
          <w:w w:val="105"/>
        </w:rPr>
        <w:t>Co-option of Two</w:t>
      </w:r>
      <w:r>
        <w:rPr>
          <w:color w:val="0A0A0A"/>
          <w:spacing w:val="2"/>
          <w:w w:val="105"/>
        </w:rPr>
        <w:t> </w:t>
      </w:r>
      <w:r>
        <w:rPr>
          <w:color w:val="0A0A0A"/>
          <w:w w:val="105"/>
        </w:rPr>
        <w:t>Councillors</w:t>
      </w:r>
    </w:p>
    <w:p>
      <w:pPr>
        <w:pStyle w:val="BodyText"/>
        <w:spacing w:line="249" w:lineRule="auto" w:before="12"/>
        <w:ind w:left="129" w:right="151"/>
      </w:pPr>
      <w:r>
        <w:rPr>
          <w:color w:val="0A0A0A"/>
          <w:w w:val="105"/>
        </w:rPr>
        <w:t>There being two casual vacancies for councillors Mr G Hart and Mr N Blackhall were nominated by Councillor MacArthur and Councillor Allen. The chair asked the meeting if there were any further nominations. Mr W Fantham was nominated by Mrs D Thorp. There being three candidates a secret ballot was held of the councillors. The acting Clerk conducted the election and the count was assisted by a member of the public who kindly acted as an independent witness.</w:t>
      </w:r>
    </w:p>
    <w:p>
      <w:pPr>
        <w:pStyle w:val="BodyText"/>
        <w:spacing w:line="254" w:lineRule="auto" w:before="12"/>
        <w:ind w:left="133" w:hanging="3"/>
      </w:pPr>
      <w:r>
        <w:rPr>
          <w:color w:val="0A0A0A"/>
          <w:w w:val="105"/>
        </w:rPr>
        <w:t>It was moved by Councillor Robertson seconded by Councillor MacArthur and unanimously agreed RESOLVED that</w:t>
      </w:r>
    </w:p>
    <w:p>
      <w:pPr>
        <w:pStyle w:val="ListParagraph"/>
        <w:numPr>
          <w:ilvl w:val="0"/>
          <w:numId w:val="1"/>
        </w:numPr>
        <w:tabs>
          <w:tab w:pos="850" w:val="left" w:leader="none"/>
          <w:tab w:pos="851" w:val="left" w:leader="none"/>
        </w:tabs>
        <w:spacing w:line="254" w:lineRule="auto" w:before="0" w:after="0"/>
        <w:ind w:left="131" w:right="265" w:firstLine="1"/>
        <w:jc w:val="left"/>
        <w:rPr>
          <w:sz w:val="19"/>
        </w:rPr>
      </w:pPr>
      <w:r>
        <w:rPr>
          <w:color w:val="0A0A0A"/>
          <w:w w:val="105"/>
          <w:sz w:val="19"/>
        </w:rPr>
        <w:t>Mr Graham Hart be co-opted on to Claybrooke Parva Parish Council with effect from the next meeting of the council after acceptance of Office and signing the</w:t>
      </w:r>
      <w:r>
        <w:rPr>
          <w:color w:val="0A0A0A"/>
          <w:spacing w:val="25"/>
          <w:w w:val="105"/>
          <w:sz w:val="19"/>
        </w:rPr>
        <w:t> </w:t>
      </w:r>
      <w:r>
        <w:rPr>
          <w:color w:val="0A0A0A"/>
          <w:spacing w:val="-5"/>
          <w:w w:val="105"/>
          <w:sz w:val="19"/>
        </w:rPr>
        <w:t>Declaration</w:t>
      </w:r>
      <w:r>
        <w:rPr>
          <w:color w:val="3A3A3A"/>
          <w:spacing w:val="-5"/>
          <w:w w:val="105"/>
          <w:sz w:val="19"/>
        </w:rPr>
        <w:t>.</w:t>
      </w:r>
    </w:p>
    <w:p>
      <w:pPr>
        <w:pStyle w:val="ListParagraph"/>
        <w:numPr>
          <w:ilvl w:val="0"/>
          <w:numId w:val="1"/>
        </w:numPr>
        <w:tabs>
          <w:tab w:pos="850" w:val="left" w:leader="none"/>
          <w:tab w:pos="851" w:val="left" w:leader="none"/>
        </w:tabs>
        <w:spacing w:line="247" w:lineRule="auto" w:before="0" w:after="0"/>
        <w:ind w:left="131" w:right="218" w:firstLine="1"/>
        <w:jc w:val="left"/>
        <w:rPr>
          <w:sz w:val="19"/>
        </w:rPr>
      </w:pPr>
      <w:r>
        <w:rPr>
          <w:color w:val="0A0A0A"/>
          <w:w w:val="105"/>
          <w:sz w:val="19"/>
        </w:rPr>
        <w:t>Mr Neil Blackhall be co-opted on to Claybrooke Parva Parish Council with effect from the next meeting of the council after acceptance of Office and signing the</w:t>
      </w:r>
      <w:r>
        <w:rPr>
          <w:color w:val="0A0A0A"/>
          <w:spacing w:val="9"/>
          <w:w w:val="105"/>
          <w:sz w:val="19"/>
        </w:rPr>
        <w:t> </w:t>
      </w:r>
      <w:r>
        <w:rPr>
          <w:color w:val="0A0A0A"/>
          <w:w w:val="105"/>
          <w:sz w:val="19"/>
        </w:rPr>
        <w:t>Declaration</w:t>
      </w:r>
    </w:p>
    <w:p>
      <w:pPr>
        <w:spacing w:after="0" w:line="247" w:lineRule="auto"/>
        <w:jc w:val="left"/>
        <w:rPr>
          <w:sz w:val="19"/>
        </w:rPr>
        <w:sectPr>
          <w:type w:val="continuous"/>
          <w:pgSz w:w="11910" w:h="16840"/>
          <w:pgMar w:top="1580" w:bottom="280" w:left="1260" w:right="1280"/>
        </w:sectPr>
      </w:pPr>
    </w:p>
    <w:p>
      <w:pPr>
        <w:pStyle w:val="ListParagraph"/>
        <w:numPr>
          <w:ilvl w:val="0"/>
          <w:numId w:val="1"/>
        </w:numPr>
        <w:tabs>
          <w:tab w:pos="947" w:val="left" w:leader="none"/>
          <w:tab w:pos="948" w:val="left" w:leader="none"/>
        </w:tabs>
        <w:spacing w:line="254" w:lineRule="auto" w:before="83" w:after="0"/>
        <w:ind w:left="227" w:right="543" w:hanging="4"/>
        <w:jc w:val="left"/>
        <w:rPr>
          <w:sz w:val="19"/>
        </w:rPr>
      </w:pPr>
      <w:r>
        <w:rPr/>
        <w:pict>
          <v:line style="position:absolute;mso-position-horizontal-relative:page;mso-position-vertical-relative:page;z-index:1024" from=".360581pt,554.552002pt" to=".360581pt,841.680061pt" stroked="true" strokeweight=".721161pt" strokecolor="#000000">
            <v:stroke dashstyle="solid"/>
            <w10:wrap type="none"/>
          </v:line>
        </w:pict>
      </w:r>
      <w:r>
        <w:rPr>
          <w:color w:val="0A0A0A"/>
          <w:w w:val="105"/>
          <w:sz w:val="19"/>
        </w:rPr>
        <w:t>The Council website to be updated with changes</w:t>
      </w:r>
      <w:r>
        <w:rPr>
          <w:color w:val="343434"/>
          <w:w w:val="105"/>
          <w:sz w:val="19"/>
        </w:rPr>
        <w:t>. </w:t>
      </w:r>
      <w:r>
        <w:rPr>
          <w:color w:val="0A0A0A"/>
          <w:w w:val="105"/>
          <w:sz w:val="19"/>
        </w:rPr>
        <w:t>Copy to be placed on the village notice </w:t>
      </w:r>
      <w:r>
        <w:rPr>
          <w:color w:val="0A0A0A"/>
          <w:spacing w:val="-3"/>
          <w:w w:val="105"/>
          <w:sz w:val="19"/>
        </w:rPr>
        <w:t>board</w:t>
      </w:r>
      <w:r>
        <w:rPr>
          <w:color w:val="484848"/>
          <w:spacing w:val="-3"/>
          <w:w w:val="105"/>
          <w:sz w:val="19"/>
        </w:rPr>
        <w:t>.</w:t>
      </w:r>
    </w:p>
    <w:p>
      <w:pPr>
        <w:spacing w:line="212" w:lineRule="exact" w:before="0"/>
        <w:ind w:left="230" w:right="0" w:firstLine="0"/>
        <w:jc w:val="left"/>
        <w:rPr>
          <w:sz w:val="19"/>
        </w:rPr>
      </w:pPr>
      <w:r>
        <w:rPr>
          <w:b/>
          <w:color w:val="0A0A0A"/>
          <w:w w:val="105"/>
          <w:sz w:val="19"/>
        </w:rPr>
        <w:t>Action </w:t>
      </w:r>
      <w:r>
        <w:rPr>
          <w:color w:val="0A0A0A"/>
          <w:w w:val="105"/>
          <w:sz w:val="19"/>
        </w:rPr>
        <w:t>Councillor Robertson</w:t>
      </w:r>
    </w:p>
    <w:p>
      <w:pPr>
        <w:pStyle w:val="BodyText"/>
        <w:spacing w:before="1"/>
        <w:rPr>
          <w:sz w:val="21"/>
        </w:rPr>
      </w:pPr>
    </w:p>
    <w:p>
      <w:pPr>
        <w:tabs>
          <w:tab w:pos="947" w:val="left" w:leader="none"/>
        </w:tabs>
        <w:spacing w:before="0"/>
        <w:ind w:left="229" w:right="0" w:firstLine="0"/>
        <w:jc w:val="left"/>
        <w:rPr>
          <w:b/>
          <w:sz w:val="19"/>
        </w:rPr>
      </w:pPr>
      <w:r>
        <w:rPr>
          <w:color w:val="0A0A0A"/>
          <w:w w:val="105"/>
          <w:sz w:val="19"/>
        </w:rPr>
        <w:t>19/07</w:t>
        <w:tab/>
      </w:r>
      <w:r>
        <w:rPr>
          <w:b/>
          <w:color w:val="0A0A0A"/>
          <w:w w:val="105"/>
          <w:sz w:val="19"/>
        </w:rPr>
        <w:t>Public</w:t>
      </w:r>
      <w:r>
        <w:rPr>
          <w:b/>
          <w:color w:val="0A0A0A"/>
          <w:spacing w:val="10"/>
          <w:w w:val="105"/>
          <w:sz w:val="19"/>
        </w:rPr>
        <w:t> </w:t>
      </w:r>
      <w:r>
        <w:rPr>
          <w:b/>
          <w:color w:val="0A0A0A"/>
          <w:w w:val="105"/>
          <w:sz w:val="19"/>
        </w:rPr>
        <w:t>Participation</w:t>
      </w:r>
    </w:p>
    <w:p>
      <w:pPr>
        <w:pStyle w:val="BodyText"/>
        <w:spacing w:before="7"/>
        <w:ind w:left="225"/>
      </w:pPr>
      <w:r>
        <w:rPr>
          <w:color w:val="0A0A0A"/>
          <w:w w:val="105"/>
        </w:rPr>
        <w:t>Matters raised by members of the public:</w:t>
      </w:r>
    </w:p>
    <w:p>
      <w:pPr>
        <w:pStyle w:val="BodyText"/>
        <w:spacing w:before="4"/>
        <w:rPr>
          <w:sz w:val="13"/>
        </w:rPr>
      </w:pPr>
    </w:p>
    <w:p>
      <w:pPr>
        <w:pStyle w:val="BodyText"/>
        <w:spacing w:before="94"/>
        <w:ind w:left="225"/>
      </w:pPr>
      <w:r>
        <w:rPr>
          <w:color w:val="0A0A0A"/>
          <w:w w:val="105"/>
          <w:u w:val="thick" w:color="0A0A0A"/>
        </w:rPr>
        <w:t>Memorial Trees</w:t>
      </w:r>
    </w:p>
    <w:p>
      <w:pPr>
        <w:pStyle w:val="BodyText"/>
        <w:spacing w:line="259" w:lineRule="auto" w:before="8"/>
        <w:ind w:left="227" w:hanging="2"/>
      </w:pPr>
      <w:r>
        <w:rPr>
          <w:color w:val="0A0A0A"/>
          <w:w w:val="105"/>
        </w:rPr>
        <w:t>Miss M Shropshire wanted to record her thanks to the council for confirming permission to replace the two memorial trees that had been removed from the Green</w:t>
      </w:r>
      <w:r>
        <w:rPr>
          <w:color w:val="343434"/>
          <w:w w:val="105"/>
        </w:rPr>
        <w:t>. </w:t>
      </w:r>
      <w:r>
        <w:rPr>
          <w:color w:val="0A0A0A"/>
          <w:w w:val="105"/>
        </w:rPr>
        <w:t>Both trees had now been planted</w:t>
      </w:r>
      <w:r>
        <w:rPr>
          <w:color w:val="343434"/>
          <w:w w:val="105"/>
        </w:rPr>
        <w:t>.</w:t>
      </w:r>
    </w:p>
    <w:p>
      <w:pPr>
        <w:pStyle w:val="BodyText"/>
        <w:spacing w:before="11"/>
        <w:rPr>
          <w:sz w:val="10"/>
        </w:rPr>
      </w:pPr>
    </w:p>
    <w:p>
      <w:pPr>
        <w:pStyle w:val="BodyText"/>
        <w:spacing w:before="94"/>
        <w:ind w:left="224"/>
      </w:pPr>
      <w:r>
        <w:rPr>
          <w:color w:val="0A0A0A"/>
          <w:w w:val="105"/>
          <w:u w:val="thick" w:color="0A0A0A"/>
        </w:rPr>
        <w:t>Resignations</w:t>
      </w:r>
    </w:p>
    <w:p>
      <w:pPr>
        <w:pStyle w:val="BodyText"/>
        <w:spacing w:line="259" w:lineRule="auto" w:before="7"/>
        <w:ind w:left="226" w:hanging="1"/>
      </w:pPr>
      <w:r>
        <w:rPr>
          <w:color w:val="0A0A0A"/>
          <w:w w:val="105"/>
        </w:rPr>
        <w:t>Could the council explain the reasons for the recent resignations of the Clerk and the two councillors</w:t>
      </w:r>
      <w:r>
        <w:rPr>
          <w:color w:val="484848"/>
          <w:w w:val="105"/>
        </w:rPr>
        <w:t>. </w:t>
      </w:r>
      <w:r>
        <w:rPr>
          <w:color w:val="0A0A0A"/>
          <w:w w:val="105"/>
        </w:rPr>
        <w:t>The chairman advised that resignations were private to the individuals concerned.</w:t>
      </w:r>
    </w:p>
    <w:p>
      <w:pPr>
        <w:pStyle w:val="BodyText"/>
        <w:rPr>
          <w:sz w:val="11"/>
        </w:rPr>
      </w:pPr>
    </w:p>
    <w:p>
      <w:pPr>
        <w:pStyle w:val="BodyText"/>
        <w:spacing w:before="94"/>
        <w:ind w:left="230"/>
      </w:pPr>
      <w:r>
        <w:rPr>
          <w:color w:val="0A0A0A"/>
          <w:w w:val="105"/>
          <w:u w:val="thick" w:color="0A0A0A"/>
        </w:rPr>
        <w:t>Keys/Council Computer/Office Equipment</w:t>
      </w:r>
    </w:p>
    <w:p>
      <w:pPr>
        <w:pStyle w:val="BodyText"/>
        <w:spacing w:line="256" w:lineRule="auto" w:before="7"/>
        <w:ind w:left="227" w:firstLine="5"/>
      </w:pPr>
      <w:r>
        <w:rPr>
          <w:color w:val="0A0A0A"/>
          <w:w w:val="105"/>
        </w:rPr>
        <w:t>Who holds (1) the keys for the notice board and the car parking post (2) the computer and other equipment items purchased for use by the Clerk</w:t>
      </w:r>
      <w:r>
        <w:rPr>
          <w:color w:val="343434"/>
          <w:w w:val="105"/>
        </w:rPr>
        <w:t>. </w:t>
      </w:r>
      <w:r>
        <w:rPr>
          <w:color w:val="0A0A0A"/>
          <w:w w:val="105"/>
        </w:rPr>
        <w:t>The chairman confirmed they were all held by the council.</w:t>
      </w:r>
    </w:p>
    <w:p>
      <w:pPr>
        <w:pStyle w:val="BodyText"/>
        <w:spacing w:before="6"/>
        <w:rPr>
          <w:sz w:val="11"/>
        </w:rPr>
      </w:pPr>
    </w:p>
    <w:p>
      <w:pPr>
        <w:pStyle w:val="BodyText"/>
        <w:spacing w:before="94"/>
        <w:ind w:left="231"/>
      </w:pPr>
      <w:r>
        <w:rPr>
          <w:color w:val="0A0A0A"/>
          <w:w w:val="105"/>
          <w:u w:val="thick" w:color="0A0A0A"/>
        </w:rPr>
        <w:t>Salt Bins</w:t>
      </w:r>
    </w:p>
    <w:p>
      <w:pPr>
        <w:pStyle w:val="BodyText"/>
        <w:spacing w:line="247" w:lineRule="auto" w:before="12"/>
        <w:ind w:left="229" w:hanging="3"/>
      </w:pPr>
      <w:r>
        <w:rPr>
          <w:color w:val="0A0A0A"/>
          <w:w w:val="105"/>
        </w:rPr>
        <w:t>If salt bins are purchased by the council could one be provided on Western Drive. The chairman suggested that due to the cost involved options would be explored using the newsletter</w:t>
      </w:r>
      <w:r>
        <w:rPr>
          <w:color w:val="343434"/>
          <w:w w:val="105"/>
        </w:rPr>
        <w:t>.</w:t>
      </w:r>
    </w:p>
    <w:p>
      <w:pPr>
        <w:pStyle w:val="BodyText"/>
        <w:spacing w:before="10"/>
        <w:rPr>
          <w:sz w:val="12"/>
        </w:rPr>
      </w:pPr>
    </w:p>
    <w:p>
      <w:pPr>
        <w:pStyle w:val="BodyText"/>
        <w:spacing w:before="94"/>
        <w:ind w:left="228"/>
      </w:pPr>
      <w:r>
        <w:rPr>
          <w:color w:val="0A0A0A"/>
          <w:w w:val="105"/>
          <w:u w:val="thick" w:color="0A0A0A"/>
        </w:rPr>
        <w:t>Wind Turbine</w:t>
      </w:r>
    </w:p>
    <w:p>
      <w:pPr>
        <w:pStyle w:val="BodyText"/>
        <w:spacing w:line="259" w:lineRule="auto" w:before="12"/>
        <w:ind w:left="231" w:right="613"/>
      </w:pPr>
      <w:r>
        <w:rPr>
          <w:color w:val="0A0A0A"/>
          <w:w w:val="105"/>
        </w:rPr>
        <w:t>Suggestion the council consider a wind turbine as it could provide an income for the village. Suggestion noted.</w:t>
      </w:r>
    </w:p>
    <w:p>
      <w:pPr>
        <w:pStyle w:val="BodyText"/>
        <w:spacing w:before="8"/>
        <w:rPr>
          <w:sz w:val="18"/>
        </w:rPr>
      </w:pPr>
    </w:p>
    <w:p>
      <w:pPr>
        <w:pStyle w:val="Heading2"/>
        <w:tabs>
          <w:tab w:pos="947" w:val="left" w:leader="none"/>
        </w:tabs>
        <w:ind w:left="229"/>
      </w:pPr>
      <w:r>
        <w:rPr>
          <w:b w:val="0"/>
          <w:color w:val="0A0A0A"/>
          <w:w w:val="105"/>
        </w:rPr>
        <w:t>19/08</w:t>
        <w:tab/>
      </w:r>
      <w:r>
        <w:rPr>
          <w:color w:val="0A0A0A"/>
          <w:w w:val="105"/>
        </w:rPr>
        <w:t>District and County</w:t>
      </w:r>
      <w:r>
        <w:rPr>
          <w:color w:val="0A0A0A"/>
          <w:spacing w:val="8"/>
          <w:w w:val="105"/>
        </w:rPr>
        <w:t> </w:t>
      </w:r>
      <w:r>
        <w:rPr>
          <w:color w:val="0A0A0A"/>
          <w:w w:val="105"/>
        </w:rPr>
        <w:t>Matters</w:t>
      </w:r>
    </w:p>
    <w:p>
      <w:pPr>
        <w:pStyle w:val="BodyText"/>
        <w:spacing w:line="252" w:lineRule="auto" w:before="13"/>
        <w:ind w:left="225" w:right="151"/>
      </w:pPr>
      <w:r>
        <w:rPr>
          <w:color w:val="0A0A0A"/>
          <w:w w:val="105"/>
        </w:rPr>
        <w:t>Councillor Page gave a verbal report</w:t>
      </w:r>
      <w:r>
        <w:rPr>
          <w:color w:val="484848"/>
          <w:w w:val="105"/>
        </w:rPr>
        <w:t>. </w:t>
      </w:r>
      <w:r>
        <w:rPr>
          <w:color w:val="0A0A0A"/>
          <w:w w:val="105"/>
        </w:rPr>
        <w:t>I have kept in regular contact via telephone and email with Councillors and the Clerk updating and advising on issues concerning the Parish Council and assisting with concerns the Parish Council has raised. Councillor Page wished to record her thanks to previous and present Parish Councillors. She had been saddened by the criticism of the Parish Council and suggested a line be drawn under this</w:t>
      </w:r>
      <w:r>
        <w:rPr>
          <w:color w:val="484848"/>
          <w:w w:val="105"/>
        </w:rPr>
        <w:t>. </w:t>
      </w:r>
      <w:r>
        <w:rPr>
          <w:color w:val="0A0A0A"/>
          <w:w w:val="105"/>
        </w:rPr>
        <w:t>She hoped everybody could form positive working relationships as partners and residents to move forward positively with mutual respect and good communication</w:t>
      </w:r>
      <w:r>
        <w:rPr>
          <w:color w:val="343434"/>
          <w:w w:val="105"/>
        </w:rPr>
        <w:t>.</w:t>
      </w:r>
    </w:p>
    <w:p>
      <w:pPr>
        <w:pStyle w:val="BodyText"/>
        <w:spacing w:before="4"/>
        <w:rPr>
          <w:sz w:val="20"/>
        </w:rPr>
      </w:pPr>
    </w:p>
    <w:p>
      <w:pPr>
        <w:pStyle w:val="BodyText"/>
        <w:spacing w:line="252" w:lineRule="auto"/>
        <w:ind w:left="225" w:firstLine="4"/>
      </w:pPr>
      <w:r>
        <w:rPr>
          <w:color w:val="0A0A0A"/>
          <w:w w:val="105"/>
        </w:rPr>
        <w:t>Councillor Page suggested that the council may like to consider (1) Making contact with the local association of councils for new councillors training courses</w:t>
      </w:r>
      <w:r>
        <w:rPr>
          <w:color w:val="484848"/>
          <w:w w:val="105"/>
        </w:rPr>
        <w:t>. </w:t>
      </w:r>
      <w:r>
        <w:rPr>
          <w:color w:val="0A0A0A"/>
          <w:w w:val="105"/>
        </w:rPr>
        <w:t>(2) Improving communication so that residents can be closer associated with council decisions</w:t>
      </w:r>
      <w:r>
        <w:rPr>
          <w:color w:val="484848"/>
          <w:w w:val="105"/>
        </w:rPr>
        <w:t>. </w:t>
      </w:r>
      <w:r>
        <w:rPr>
          <w:color w:val="0A0A0A"/>
          <w:w w:val="105"/>
        </w:rPr>
        <w:t>(3) There is a governance review coming in May 2019. The parish council consultation will give residents the opportunity to decide if they want the Claybrooke Parva Parish Council to amalgamate with the Claybrooke Magna Parish council.</w:t>
      </w:r>
    </w:p>
    <w:p>
      <w:pPr>
        <w:pStyle w:val="BodyText"/>
        <w:spacing w:before="2"/>
        <w:rPr>
          <w:sz w:val="20"/>
        </w:rPr>
      </w:pPr>
    </w:p>
    <w:p>
      <w:pPr>
        <w:tabs>
          <w:tab w:pos="952" w:val="left" w:leader="none"/>
        </w:tabs>
        <w:spacing w:before="0"/>
        <w:ind w:left="233" w:right="0" w:firstLine="0"/>
        <w:jc w:val="left"/>
        <w:rPr>
          <w:b/>
          <w:sz w:val="19"/>
        </w:rPr>
      </w:pPr>
      <w:r>
        <w:rPr>
          <w:color w:val="0A0A0A"/>
          <w:w w:val="105"/>
          <w:sz w:val="19"/>
        </w:rPr>
        <w:t>19/09</w:t>
        <w:tab/>
      </w:r>
      <w:r>
        <w:rPr>
          <w:b/>
          <w:color w:val="0A0A0A"/>
          <w:w w:val="105"/>
          <w:sz w:val="19"/>
        </w:rPr>
        <w:t>Finance</w:t>
      </w:r>
    </w:p>
    <w:p>
      <w:pPr>
        <w:pStyle w:val="ListParagraph"/>
        <w:numPr>
          <w:ilvl w:val="0"/>
          <w:numId w:val="2"/>
        </w:numPr>
        <w:tabs>
          <w:tab w:pos="951" w:val="left" w:leader="none"/>
          <w:tab w:pos="952" w:val="left" w:leader="none"/>
        </w:tabs>
        <w:spacing w:line="254" w:lineRule="auto" w:before="8" w:after="0"/>
        <w:ind w:left="225" w:right="402" w:firstLine="3"/>
        <w:jc w:val="left"/>
        <w:rPr>
          <w:sz w:val="19"/>
        </w:rPr>
      </w:pPr>
      <w:r>
        <w:rPr>
          <w:color w:val="0A0A0A"/>
          <w:w w:val="105"/>
          <w:sz w:val="19"/>
        </w:rPr>
        <w:t>To note the bank accounts reconciliation as at 31/12/2018 showing a balance of £5339.43. Moved by Councillor Robertson seconded by Councillor MacArthur and unanimously agreed RESOLVED that the bank accounts reconciliation as at 31/12/2018 be signed and dated by the Chairman and</w:t>
      </w:r>
      <w:r>
        <w:rPr>
          <w:color w:val="0A0A0A"/>
          <w:spacing w:val="3"/>
          <w:w w:val="105"/>
          <w:sz w:val="19"/>
        </w:rPr>
        <w:t> </w:t>
      </w:r>
      <w:r>
        <w:rPr>
          <w:color w:val="0A0A0A"/>
          <w:w w:val="105"/>
          <w:sz w:val="19"/>
        </w:rPr>
        <w:t>Clerk</w:t>
      </w:r>
      <w:r>
        <w:rPr>
          <w:color w:val="343434"/>
          <w:w w:val="105"/>
          <w:sz w:val="19"/>
        </w:rPr>
        <w:t>.</w:t>
      </w:r>
    </w:p>
    <w:p>
      <w:pPr>
        <w:pStyle w:val="BodyText"/>
        <w:spacing w:before="8"/>
      </w:pPr>
    </w:p>
    <w:p>
      <w:pPr>
        <w:pStyle w:val="ListParagraph"/>
        <w:numPr>
          <w:ilvl w:val="0"/>
          <w:numId w:val="2"/>
        </w:numPr>
        <w:tabs>
          <w:tab w:pos="951" w:val="left" w:leader="none"/>
          <w:tab w:pos="952" w:val="left" w:leader="none"/>
        </w:tabs>
        <w:spacing w:line="240" w:lineRule="auto" w:before="0" w:after="0"/>
        <w:ind w:left="952" w:right="0" w:hanging="724"/>
        <w:jc w:val="left"/>
        <w:rPr>
          <w:sz w:val="19"/>
        </w:rPr>
      </w:pPr>
      <w:r>
        <w:rPr>
          <w:color w:val="0A0A0A"/>
          <w:w w:val="105"/>
          <w:sz w:val="19"/>
        </w:rPr>
        <w:t>To consider and approve the accounts for payments and</w:t>
      </w:r>
      <w:r>
        <w:rPr>
          <w:color w:val="0A0A0A"/>
          <w:spacing w:val="-4"/>
          <w:w w:val="105"/>
          <w:sz w:val="19"/>
        </w:rPr>
        <w:t> </w:t>
      </w:r>
      <w:r>
        <w:rPr>
          <w:color w:val="0A0A0A"/>
          <w:w w:val="105"/>
          <w:sz w:val="19"/>
        </w:rPr>
        <w:t>receipts</w:t>
      </w:r>
      <w:r>
        <w:rPr>
          <w:color w:val="484848"/>
          <w:w w:val="105"/>
          <w:sz w:val="19"/>
        </w:rPr>
        <w:t>.</w:t>
      </w:r>
    </w:p>
    <w:p>
      <w:pPr>
        <w:pStyle w:val="BodyText"/>
        <w:rPr>
          <w:sz w:val="20"/>
        </w:rPr>
      </w:pPr>
    </w:p>
    <w:p>
      <w:pPr>
        <w:pStyle w:val="Heading2"/>
        <w:spacing w:before="148"/>
        <w:ind w:left="226"/>
      </w:pPr>
      <w:r>
        <w:rPr>
          <w:color w:val="0A0A0A"/>
          <w:w w:val="105"/>
        </w:rPr>
        <w:t>Payments in the period</w:t>
      </w:r>
    </w:p>
    <w:p>
      <w:pPr>
        <w:pStyle w:val="BodyText"/>
        <w:spacing w:before="5" w:after="1"/>
        <w:rPr>
          <w:b/>
          <w:sz w:val="23"/>
        </w:rPr>
      </w:pPr>
    </w:p>
    <w:tbl>
      <w:tblPr>
        <w:tblW w:w="0" w:type="auto"/>
        <w:jc w:val="left"/>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7"/>
        <w:gridCol w:w="771"/>
        <w:gridCol w:w="1538"/>
        <w:gridCol w:w="1718"/>
        <w:gridCol w:w="3237"/>
      </w:tblGrid>
      <w:tr>
        <w:trPr>
          <w:trHeight w:val="306" w:hRule="atLeast"/>
        </w:trPr>
        <w:tc>
          <w:tcPr>
            <w:tcW w:w="1007" w:type="dxa"/>
          </w:tcPr>
          <w:p>
            <w:pPr>
              <w:pStyle w:val="TableParagraph"/>
              <w:spacing w:before="30"/>
              <w:ind w:left="50"/>
              <w:rPr>
                <w:b/>
                <w:sz w:val="19"/>
              </w:rPr>
            </w:pPr>
            <w:r>
              <w:rPr>
                <w:b/>
                <w:color w:val="0A0A0A"/>
                <w:w w:val="115"/>
                <w:sz w:val="19"/>
              </w:rPr>
              <w:t>Date</w:t>
            </w:r>
          </w:p>
        </w:tc>
        <w:tc>
          <w:tcPr>
            <w:tcW w:w="771" w:type="dxa"/>
          </w:tcPr>
          <w:p>
            <w:pPr>
              <w:pStyle w:val="TableParagraph"/>
              <w:ind w:left="111"/>
              <w:rPr>
                <w:rFonts w:ascii="Courier New"/>
                <w:b/>
                <w:sz w:val="25"/>
              </w:rPr>
            </w:pPr>
            <w:r>
              <w:rPr>
                <w:rFonts w:ascii="Courier New"/>
                <w:b/>
                <w:color w:val="0A0A0A"/>
                <w:w w:val="90"/>
                <w:sz w:val="25"/>
              </w:rPr>
              <w:t>Chq</w:t>
            </w:r>
          </w:p>
        </w:tc>
        <w:tc>
          <w:tcPr>
            <w:tcW w:w="1538" w:type="dxa"/>
          </w:tcPr>
          <w:p>
            <w:pPr>
              <w:pStyle w:val="TableParagraph"/>
              <w:spacing w:before="30"/>
              <w:ind w:left="136"/>
              <w:rPr>
                <w:b/>
                <w:sz w:val="19"/>
              </w:rPr>
            </w:pPr>
            <w:r>
              <w:rPr>
                <w:b/>
                <w:color w:val="0A0A0A"/>
                <w:w w:val="110"/>
                <w:sz w:val="19"/>
              </w:rPr>
              <w:t>Amount</w:t>
            </w:r>
          </w:p>
        </w:tc>
        <w:tc>
          <w:tcPr>
            <w:tcW w:w="1718" w:type="dxa"/>
          </w:tcPr>
          <w:p>
            <w:pPr>
              <w:pStyle w:val="TableParagraph"/>
              <w:spacing w:before="30"/>
              <w:ind w:left="133"/>
              <w:rPr>
                <w:b/>
                <w:sz w:val="19"/>
              </w:rPr>
            </w:pPr>
            <w:r>
              <w:rPr>
                <w:b/>
                <w:color w:val="0A0A0A"/>
                <w:w w:val="110"/>
                <w:sz w:val="19"/>
              </w:rPr>
              <w:t>Payee</w:t>
            </w:r>
          </w:p>
        </w:tc>
        <w:tc>
          <w:tcPr>
            <w:tcW w:w="3237" w:type="dxa"/>
          </w:tcPr>
          <w:p>
            <w:pPr>
              <w:pStyle w:val="TableParagraph"/>
              <w:spacing w:before="35"/>
              <w:ind w:left="275"/>
              <w:rPr>
                <w:b/>
                <w:sz w:val="19"/>
              </w:rPr>
            </w:pPr>
            <w:r>
              <w:rPr>
                <w:b/>
                <w:color w:val="0A0A0A"/>
                <w:w w:val="110"/>
                <w:sz w:val="19"/>
              </w:rPr>
              <w:t>Description</w:t>
            </w:r>
          </w:p>
        </w:tc>
      </w:tr>
      <w:tr>
        <w:trPr>
          <w:trHeight w:val="296" w:hRule="atLeast"/>
        </w:trPr>
        <w:tc>
          <w:tcPr>
            <w:tcW w:w="1007" w:type="dxa"/>
          </w:tcPr>
          <w:p>
            <w:pPr>
              <w:pStyle w:val="TableParagraph"/>
              <w:spacing w:before="16"/>
              <w:ind w:left="53"/>
              <w:rPr>
                <w:sz w:val="21"/>
              </w:rPr>
            </w:pPr>
            <w:r>
              <w:rPr>
                <w:color w:val="0A0A0A"/>
                <w:w w:val="105"/>
                <w:sz w:val="21"/>
              </w:rPr>
              <w:t>21.11.18</w:t>
            </w:r>
          </w:p>
        </w:tc>
        <w:tc>
          <w:tcPr>
            <w:tcW w:w="771" w:type="dxa"/>
          </w:tcPr>
          <w:p>
            <w:pPr>
              <w:pStyle w:val="TableParagraph"/>
              <w:spacing w:before="16"/>
              <w:ind w:right="134"/>
              <w:jc w:val="right"/>
              <w:rPr>
                <w:sz w:val="21"/>
              </w:rPr>
            </w:pPr>
            <w:r>
              <w:rPr>
                <w:color w:val="0A0A0A"/>
                <w:sz w:val="21"/>
              </w:rPr>
              <w:t>942</w:t>
            </w:r>
          </w:p>
        </w:tc>
        <w:tc>
          <w:tcPr>
            <w:tcW w:w="1538" w:type="dxa"/>
          </w:tcPr>
          <w:p>
            <w:pPr>
              <w:pStyle w:val="TableParagraph"/>
              <w:rPr>
                <w:rFonts w:ascii="Times New Roman"/>
                <w:sz w:val="18"/>
              </w:rPr>
            </w:pPr>
          </w:p>
        </w:tc>
        <w:tc>
          <w:tcPr>
            <w:tcW w:w="1718" w:type="dxa"/>
          </w:tcPr>
          <w:p>
            <w:pPr>
              <w:pStyle w:val="TableParagraph"/>
              <w:spacing w:before="16"/>
              <w:ind w:left="126"/>
              <w:rPr>
                <w:sz w:val="21"/>
              </w:rPr>
            </w:pPr>
            <w:r>
              <w:rPr>
                <w:color w:val="0A0A0A"/>
                <w:sz w:val="21"/>
              </w:rPr>
              <w:t>CANCELLED</w:t>
            </w:r>
          </w:p>
        </w:tc>
        <w:tc>
          <w:tcPr>
            <w:tcW w:w="3237" w:type="dxa"/>
          </w:tcPr>
          <w:p>
            <w:pPr>
              <w:pStyle w:val="TableParagraph"/>
              <w:rPr>
                <w:rFonts w:ascii="Times New Roman"/>
                <w:sz w:val="18"/>
              </w:rPr>
            </w:pPr>
          </w:p>
        </w:tc>
      </w:tr>
      <w:tr>
        <w:trPr>
          <w:trHeight w:val="316" w:hRule="atLeast"/>
        </w:trPr>
        <w:tc>
          <w:tcPr>
            <w:tcW w:w="1007" w:type="dxa"/>
          </w:tcPr>
          <w:p>
            <w:pPr>
              <w:pStyle w:val="TableParagraph"/>
              <w:spacing w:before="37"/>
              <w:ind w:left="53"/>
              <w:rPr>
                <w:sz w:val="21"/>
              </w:rPr>
            </w:pPr>
            <w:r>
              <w:rPr>
                <w:color w:val="0A0A0A"/>
                <w:w w:val="105"/>
                <w:sz w:val="21"/>
              </w:rPr>
              <w:t>28.11.18</w:t>
            </w:r>
          </w:p>
        </w:tc>
        <w:tc>
          <w:tcPr>
            <w:tcW w:w="771" w:type="dxa"/>
          </w:tcPr>
          <w:p>
            <w:pPr>
              <w:pStyle w:val="TableParagraph"/>
              <w:spacing w:before="37"/>
              <w:ind w:right="134"/>
              <w:jc w:val="right"/>
              <w:rPr>
                <w:sz w:val="21"/>
              </w:rPr>
            </w:pPr>
            <w:r>
              <w:rPr>
                <w:color w:val="0A0A0A"/>
                <w:sz w:val="21"/>
              </w:rPr>
              <w:t>943</w:t>
            </w:r>
          </w:p>
        </w:tc>
        <w:tc>
          <w:tcPr>
            <w:tcW w:w="1538" w:type="dxa"/>
          </w:tcPr>
          <w:p>
            <w:pPr>
              <w:pStyle w:val="TableParagraph"/>
              <w:tabs>
                <w:tab w:pos="743" w:val="left" w:leader="none"/>
              </w:tabs>
              <w:spacing w:before="29"/>
              <w:ind w:left="135"/>
              <w:rPr>
                <w:sz w:val="21"/>
              </w:rPr>
            </w:pPr>
            <w:r>
              <w:rPr>
                <w:rFonts w:ascii="Times New Roman" w:hAnsi="Times New Roman"/>
                <w:color w:val="0A0A0A"/>
                <w:w w:val="105"/>
                <w:sz w:val="22"/>
              </w:rPr>
              <w:t>£</w:t>
              <w:tab/>
            </w:r>
            <w:r>
              <w:rPr>
                <w:color w:val="0A0A0A"/>
                <w:w w:val="105"/>
                <w:sz w:val="21"/>
              </w:rPr>
              <w:t>150.00</w:t>
            </w:r>
          </w:p>
        </w:tc>
        <w:tc>
          <w:tcPr>
            <w:tcW w:w="1718" w:type="dxa"/>
          </w:tcPr>
          <w:p>
            <w:pPr>
              <w:pStyle w:val="TableParagraph"/>
              <w:spacing w:before="32"/>
              <w:ind w:left="125"/>
              <w:rPr>
                <w:sz w:val="21"/>
              </w:rPr>
            </w:pPr>
            <w:r>
              <w:rPr>
                <w:color w:val="0A0A0A"/>
                <w:sz w:val="21"/>
              </w:rPr>
              <w:t>P.McCray</w:t>
            </w:r>
          </w:p>
        </w:tc>
        <w:tc>
          <w:tcPr>
            <w:tcW w:w="3237" w:type="dxa"/>
          </w:tcPr>
          <w:p>
            <w:pPr>
              <w:pStyle w:val="TableParagraph"/>
              <w:spacing w:before="32"/>
              <w:ind w:left="270"/>
              <w:rPr>
                <w:sz w:val="21"/>
              </w:rPr>
            </w:pPr>
            <w:r>
              <w:rPr>
                <w:color w:val="0A0A0A"/>
                <w:w w:val="105"/>
                <w:sz w:val="21"/>
              </w:rPr>
              <w:t>Salary November 18</w:t>
            </w:r>
          </w:p>
        </w:tc>
      </w:tr>
      <w:tr>
        <w:trPr>
          <w:trHeight w:val="299" w:hRule="atLeast"/>
        </w:trPr>
        <w:tc>
          <w:tcPr>
            <w:tcW w:w="1007" w:type="dxa"/>
          </w:tcPr>
          <w:p>
            <w:pPr>
              <w:pStyle w:val="TableParagraph"/>
              <w:spacing w:before="33"/>
              <w:ind w:left="57"/>
              <w:rPr>
                <w:sz w:val="21"/>
              </w:rPr>
            </w:pPr>
            <w:r>
              <w:rPr>
                <w:color w:val="0A0A0A"/>
                <w:sz w:val="21"/>
              </w:rPr>
              <w:t>28.11.18</w:t>
            </w:r>
          </w:p>
        </w:tc>
        <w:tc>
          <w:tcPr>
            <w:tcW w:w="771" w:type="dxa"/>
          </w:tcPr>
          <w:p>
            <w:pPr>
              <w:pStyle w:val="TableParagraph"/>
              <w:spacing w:before="33"/>
              <w:ind w:right="131"/>
              <w:jc w:val="right"/>
              <w:rPr>
                <w:sz w:val="21"/>
              </w:rPr>
            </w:pPr>
            <w:r>
              <w:rPr>
                <w:color w:val="0A0A0A"/>
                <w:w w:val="105"/>
                <w:sz w:val="21"/>
              </w:rPr>
              <w:t>944</w:t>
            </w:r>
          </w:p>
        </w:tc>
        <w:tc>
          <w:tcPr>
            <w:tcW w:w="1538" w:type="dxa"/>
          </w:tcPr>
          <w:p>
            <w:pPr>
              <w:pStyle w:val="TableParagraph"/>
              <w:tabs>
                <w:tab w:pos="748" w:val="left" w:leader="none"/>
              </w:tabs>
              <w:spacing w:before="25"/>
              <w:ind w:left="135"/>
              <w:rPr>
                <w:sz w:val="21"/>
              </w:rPr>
            </w:pPr>
            <w:r>
              <w:rPr>
                <w:rFonts w:ascii="Times New Roman" w:hAnsi="Times New Roman"/>
                <w:color w:val="0A0A0A"/>
                <w:w w:val="105"/>
                <w:sz w:val="22"/>
              </w:rPr>
              <w:t>£</w:t>
              <w:tab/>
            </w:r>
            <w:r>
              <w:rPr>
                <w:color w:val="0A0A0A"/>
                <w:w w:val="105"/>
                <w:sz w:val="21"/>
              </w:rPr>
              <w:t>324.00</w:t>
            </w:r>
          </w:p>
        </w:tc>
        <w:tc>
          <w:tcPr>
            <w:tcW w:w="1718" w:type="dxa"/>
          </w:tcPr>
          <w:p>
            <w:pPr>
              <w:pStyle w:val="TableParagraph"/>
              <w:spacing w:before="33"/>
              <w:ind w:left="122"/>
              <w:rPr>
                <w:sz w:val="21"/>
              </w:rPr>
            </w:pPr>
            <w:r>
              <w:rPr>
                <w:color w:val="0A0A0A"/>
                <w:sz w:val="21"/>
              </w:rPr>
              <w:t>The Gardener</w:t>
            </w:r>
          </w:p>
        </w:tc>
        <w:tc>
          <w:tcPr>
            <w:tcW w:w="3237" w:type="dxa"/>
          </w:tcPr>
          <w:p>
            <w:pPr>
              <w:pStyle w:val="TableParagraph"/>
              <w:spacing w:before="33"/>
              <w:ind w:left="273"/>
              <w:rPr>
                <w:sz w:val="21"/>
              </w:rPr>
            </w:pPr>
            <w:r>
              <w:rPr>
                <w:color w:val="0A0A0A"/>
                <w:w w:val="105"/>
                <w:sz w:val="21"/>
              </w:rPr>
              <w:t>Grass cutting Sept/Oct/Nov</w:t>
            </w:r>
          </w:p>
        </w:tc>
      </w:tr>
      <w:tr>
        <w:trPr>
          <w:trHeight w:val="289" w:hRule="atLeast"/>
        </w:trPr>
        <w:tc>
          <w:tcPr>
            <w:tcW w:w="1007" w:type="dxa"/>
          </w:tcPr>
          <w:p>
            <w:pPr>
              <w:pStyle w:val="TableParagraph"/>
              <w:spacing w:line="228" w:lineRule="exact" w:before="41"/>
              <w:ind w:left="50"/>
              <w:rPr>
                <w:sz w:val="21"/>
              </w:rPr>
            </w:pPr>
            <w:r>
              <w:rPr>
                <w:color w:val="0A0A0A"/>
                <w:w w:val="105"/>
                <w:sz w:val="21"/>
              </w:rPr>
              <w:t>31.12.18</w:t>
            </w:r>
          </w:p>
        </w:tc>
        <w:tc>
          <w:tcPr>
            <w:tcW w:w="771" w:type="dxa"/>
          </w:tcPr>
          <w:p>
            <w:pPr>
              <w:pStyle w:val="TableParagraph"/>
              <w:spacing w:line="228" w:lineRule="exact" w:before="41"/>
              <w:ind w:right="138"/>
              <w:jc w:val="right"/>
              <w:rPr>
                <w:sz w:val="21"/>
              </w:rPr>
            </w:pPr>
            <w:r>
              <w:rPr>
                <w:color w:val="0A0A0A"/>
                <w:sz w:val="21"/>
              </w:rPr>
              <w:t>945</w:t>
            </w:r>
          </w:p>
        </w:tc>
        <w:tc>
          <w:tcPr>
            <w:tcW w:w="1538" w:type="dxa"/>
          </w:tcPr>
          <w:p>
            <w:pPr>
              <w:pStyle w:val="TableParagraph"/>
              <w:tabs>
                <w:tab w:pos="755" w:val="left" w:leader="none"/>
              </w:tabs>
              <w:spacing w:line="236" w:lineRule="exact" w:before="33"/>
              <w:ind w:left="135"/>
              <w:rPr>
                <w:sz w:val="21"/>
              </w:rPr>
            </w:pPr>
            <w:r>
              <w:rPr>
                <w:rFonts w:ascii="Times New Roman" w:hAnsi="Times New Roman"/>
                <w:color w:val="0A0A0A"/>
                <w:w w:val="105"/>
                <w:sz w:val="22"/>
              </w:rPr>
              <w:t>£</w:t>
              <w:tab/>
            </w:r>
            <w:r>
              <w:rPr>
                <w:color w:val="0A0A0A"/>
                <w:w w:val="105"/>
                <w:sz w:val="21"/>
              </w:rPr>
              <w:t>282.18</w:t>
            </w:r>
          </w:p>
        </w:tc>
        <w:tc>
          <w:tcPr>
            <w:tcW w:w="1718" w:type="dxa"/>
          </w:tcPr>
          <w:p>
            <w:pPr>
              <w:pStyle w:val="TableParagraph"/>
              <w:spacing w:line="228" w:lineRule="exact" w:before="41"/>
              <w:ind w:left="125"/>
              <w:rPr>
                <w:sz w:val="21"/>
              </w:rPr>
            </w:pPr>
            <w:r>
              <w:rPr>
                <w:color w:val="0A0A0A"/>
                <w:sz w:val="21"/>
              </w:rPr>
              <w:t>P.McCray</w:t>
            </w:r>
          </w:p>
        </w:tc>
        <w:tc>
          <w:tcPr>
            <w:tcW w:w="3237" w:type="dxa"/>
          </w:tcPr>
          <w:p>
            <w:pPr>
              <w:pStyle w:val="TableParagraph"/>
              <w:spacing w:line="256" w:lineRule="exact" w:before="13"/>
              <w:ind w:left="270"/>
              <w:rPr>
                <w:sz w:val="21"/>
              </w:rPr>
            </w:pPr>
            <w:r>
              <w:rPr>
                <w:color w:val="0A0A0A"/>
                <w:sz w:val="21"/>
              </w:rPr>
              <w:t>Salary December 18 </w:t>
            </w:r>
            <w:r>
              <w:rPr>
                <w:color w:val="0A0A0A"/>
                <w:sz w:val="24"/>
              </w:rPr>
              <w:t>+ </w:t>
            </w:r>
            <w:r>
              <w:rPr>
                <w:color w:val="0A0A0A"/>
                <w:sz w:val="21"/>
              </w:rPr>
              <w:t>Hol Pay</w:t>
            </w:r>
          </w:p>
        </w:tc>
      </w:tr>
    </w:tbl>
    <w:p>
      <w:pPr>
        <w:spacing w:after="0" w:line="256" w:lineRule="exact"/>
        <w:rPr>
          <w:sz w:val="21"/>
        </w:rPr>
        <w:sectPr>
          <w:footerReference w:type="default" r:id="rId5"/>
          <w:pgSz w:w="11910" w:h="16840"/>
          <w:pgMar w:footer="882" w:header="0" w:top="1340" w:bottom="1080" w:left="1260" w:right="1280"/>
          <w:pgNumType w:start="2"/>
        </w:sectPr>
      </w:pPr>
    </w:p>
    <w:p>
      <w:pPr>
        <w:tabs>
          <w:tab w:pos="1533" w:val="left" w:leader="none"/>
          <w:tab w:pos="2814" w:val="left" w:leader="none"/>
        </w:tabs>
        <w:spacing w:before="80"/>
        <w:ind w:left="303" w:right="0" w:firstLine="0"/>
        <w:jc w:val="left"/>
        <w:rPr>
          <w:sz w:val="21"/>
        </w:rPr>
      </w:pPr>
      <w:r>
        <w:rPr>
          <w:color w:val="0A0A0A"/>
          <w:w w:val="105"/>
          <w:sz w:val="21"/>
        </w:rPr>
        <w:t>31.12.18</w:t>
        <w:tab/>
      </w:r>
      <w:r>
        <w:rPr>
          <w:rFonts w:ascii="Times New Roman" w:hAnsi="Times New Roman"/>
          <w:color w:val="0A0A0A"/>
          <w:w w:val="105"/>
          <w:sz w:val="23"/>
        </w:rPr>
        <w:t>946</w:t>
        <w:tab/>
      </w:r>
      <w:r>
        <w:rPr>
          <w:color w:val="0A0A0A"/>
          <w:w w:val="105"/>
          <w:sz w:val="21"/>
        </w:rPr>
        <w:t>£84.01</w:t>
      </w:r>
      <w:r>
        <w:rPr>
          <w:color w:val="0A0A0A"/>
          <w:spacing w:val="38"/>
          <w:w w:val="105"/>
          <w:sz w:val="21"/>
        </w:rPr>
        <w:t> </w:t>
      </w:r>
      <w:r>
        <w:rPr>
          <w:color w:val="0A0A0A"/>
          <w:w w:val="105"/>
          <w:sz w:val="21"/>
        </w:rPr>
        <w:t>P.McCray</w:t>
      </w:r>
    </w:p>
    <w:p>
      <w:pPr>
        <w:tabs>
          <w:tab w:pos="2779" w:val="left" w:leader="none"/>
        </w:tabs>
        <w:spacing w:before="48"/>
        <w:ind w:left="2170" w:right="0" w:firstLine="0"/>
        <w:jc w:val="left"/>
        <w:rPr>
          <w:rFonts w:ascii="Times New Roman" w:hAnsi="Times New Roman"/>
          <w:b/>
          <w:sz w:val="23"/>
        </w:rPr>
      </w:pPr>
      <w:r>
        <w:rPr>
          <w:rFonts w:ascii="Times New Roman" w:hAnsi="Times New Roman"/>
          <w:color w:val="0A0A0A"/>
          <w:w w:val="105"/>
          <w:sz w:val="23"/>
        </w:rPr>
        <w:t>£</w:t>
        <w:tab/>
      </w:r>
      <w:r>
        <w:rPr>
          <w:rFonts w:ascii="Times New Roman" w:hAnsi="Times New Roman"/>
          <w:b/>
          <w:color w:val="0A0A0A"/>
          <w:w w:val="105"/>
          <w:sz w:val="23"/>
        </w:rPr>
        <w:t>840.19</w:t>
      </w:r>
    </w:p>
    <w:p>
      <w:pPr>
        <w:pStyle w:val="Heading1"/>
        <w:spacing w:before="97"/>
      </w:pPr>
      <w:r>
        <w:rPr/>
        <w:br w:type="column"/>
      </w:r>
      <w:r>
        <w:rPr>
          <w:color w:val="0A0A0A"/>
        </w:rPr>
        <w:t>Clerk Final Expenses</w:t>
      </w:r>
    </w:p>
    <w:p>
      <w:pPr>
        <w:spacing w:after="0"/>
        <w:sectPr>
          <w:pgSz w:w="11910" w:h="16840"/>
          <w:pgMar w:header="0" w:footer="882" w:top="1340" w:bottom="1100" w:left="1260" w:right="1280"/>
          <w:cols w:num="2" w:equalWidth="0">
            <w:col w:w="4662" w:space="601"/>
            <w:col w:w="4107"/>
          </w:cols>
        </w:sectPr>
      </w:pPr>
    </w:p>
    <w:p>
      <w:pPr>
        <w:pStyle w:val="BodyText"/>
        <w:rPr>
          <w:sz w:val="20"/>
        </w:rPr>
      </w:pPr>
    </w:p>
    <w:p>
      <w:pPr>
        <w:spacing w:line="269" w:lineRule="exact" w:before="223"/>
        <w:ind w:left="201" w:right="0" w:firstLine="0"/>
        <w:jc w:val="left"/>
        <w:rPr>
          <w:rFonts w:ascii="Courier New"/>
          <w:b/>
          <w:i/>
          <w:sz w:val="25"/>
        </w:rPr>
      </w:pPr>
      <w:r>
        <w:rPr>
          <w:rFonts w:ascii="Courier New"/>
          <w:b/>
          <w:i/>
          <w:color w:val="0A0A0A"/>
          <w:w w:val="95"/>
          <w:sz w:val="25"/>
        </w:rPr>
        <w:t>NB</w:t>
      </w:r>
    </w:p>
    <w:p>
      <w:pPr>
        <w:spacing w:line="205" w:lineRule="exact" w:before="0"/>
        <w:ind w:left="915" w:right="0" w:firstLine="0"/>
        <w:jc w:val="left"/>
        <w:rPr>
          <w:i/>
          <w:sz w:val="19"/>
        </w:rPr>
      </w:pPr>
      <w:r>
        <w:rPr>
          <w:i/>
          <w:color w:val="0A0A0A"/>
          <w:w w:val="105"/>
          <w:sz w:val="19"/>
        </w:rPr>
        <w:t>Clerks Expenses were made up of postage £12</w:t>
      </w:r>
      <w:r>
        <w:rPr>
          <w:i/>
          <w:color w:val="282828"/>
          <w:w w:val="105"/>
          <w:sz w:val="19"/>
        </w:rPr>
        <w:t>.</w:t>
      </w:r>
      <w:r>
        <w:rPr>
          <w:i/>
          <w:color w:val="0A0A0A"/>
          <w:w w:val="105"/>
          <w:sz w:val="19"/>
        </w:rPr>
        <w:t>67</w:t>
      </w:r>
      <w:r>
        <w:rPr>
          <w:i/>
          <w:color w:val="282828"/>
          <w:w w:val="105"/>
          <w:sz w:val="19"/>
        </w:rPr>
        <w:t>, </w:t>
      </w:r>
      <w:r>
        <w:rPr>
          <w:i/>
          <w:color w:val="0A0A0A"/>
          <w:w w:val="105"/>
          <w:sz w:val="19"/>
        </w:rPr>
        <w:t>mileage and parking £28</w:t>
      </w:r>
      <w:r>
        <w:rPr>
          <w:i/>
          <w:color w:val="4B4B4B"/>
          <w:w w:val="105"/>
          <w:sz w:val="19"/>
        </w:rPr>
        <w:t>.</w:t>
      </w:r>
      <w:r>
        <w:rPr>
          <w:i/>
          <w:color w:val="0A0A0A"/>
          <w:w w:val="105"/>
          <w:sz w:val="19"/>
        </w:rPr>
        <w:t>46, Telephone</w:t>
      </w:r>
    </w:p>
    <w:p>
      <w:pPr>
        <w:spacing w:before="12"/>
        <w:ind w:left="918" w:right="0" w:firstLine="0"/>
        <w:jc w:val="left"/>
        <w:rPr>
          <w:b/>
          <w:i/>
          <w:sz w:val="19"/>
        </w:rPr>
      </w:pPr>
      <w:r>
        <w:rPr>
          <w:b/>
          <w:i/>
          <w:color w:val="0A0A0A"/>
          <w:sz w:val="19"/>
        </w:rPr>
        <w:t>£42.88.</w:t>
      </w:r>
    </w:p>
    <w:p>
      <w:pPr>
        <w:spacing w:before="17"/>
        <w:ind w:left="915" w:right="0" w:firstLine="0"/>
        <w:jc w:val="left"/>
        <w:rPr>
          <w:i/>
          <w:sz w:val="19"/>
        </w:rPr>
      </w:pPr>
      <w:r>
        <w:rPr>
          <w:i/>
          <w:color w:val="0A0A0A"/>
          <w:w w:val="105"/>
          <w:sz w:val="19"/>
        </w:rPr>
        <w:t>Clerks Salary November had £50.00 for additional hours worked</w:t>
      </w:r>
    </w:p>
    <w:p>
      <w:pPr>
        <w:spacing w:line="254" w:lineRule="auto" w:before="12"/>
        <w:ind w:left="914" w:right="613" w:firstLine="0"/>
        <w:jc w:val="left"/>
        <w:rPr>
          <w:i/>
          <w:sz w:val="19"/>
        </w:rPr>
      </w:pPr>
      <w:r>
        <w:rPr>
          <w:i/>
          <w:color w:val="0A0A0A"/>
          <w:w w:val="105"/>
          <w:sz w:val="19"/>
        </w:rPr>
        <w:t>Clerks Salary December had £50.00 for additional hours worked plus £132</w:t>
      </w:r>
      <w:r>
        <w:rPr>
          <w:i/>
          <w:color w:val="4B4B4B"/>
          <w:w w:val="105"/>
          <w:sz w:val="19"/>
        </w:rPr>
        <w:t>.</w:t>
      </w:r>
      <w:r>
        <w:rPr>
          <w:i/>
          <w:color w:val="0A0A0A"/>
          <w:w w:val="105"/>
          <w:sz w:val="19"/>
        </w:rPr>
        <w:t>18 for </w:t>
      </w:r>
      <w:r>
        <w:rPr>
          <w:i/>
          <w:color w:val="0A0A0A"/>
          <w:w w:val="105"/>
          <w:sz w:val="19"/>
        </w:rPr>
        <w:t>accrued holiday pay to 31.12.18</w:t>
      </w:r>
    </w:p>
    <w:p>
      <w:pPr>
        <w:pStyle w:val="BodyText"/>
        <w:spacing w:before="10"/>
        <w:rPr>
          <w:i/>
          <w:sz w:val="10"/>
        </w:rPr>
      </w:pPr>
    </w:p>
    <w:p>
      <w:pPr>
        <w:pStyle w:val="Heading2"/>
        <w:spacing w:before="94"/>
        <w:ind w:left="192"/>
      </w:pPr>
      <w:r>
        <w:rPr>
          <w:color w:val="0A0A0A"/>
          <w:w w:val="105"/>
        </w:rPr>
        <w:t>Receipts in the period</w:t>
      </w:r>
    </w:p>
    <w:p>
      <w:pPr>
        <w:pStyle w:val="BodyText"/>
        <w:rPr>
          <w:b/>
          <w:sz w:val="20"/>
        </w:rPr>
      </w:pPr>
    </w:p>
    <w:p>
      <w:pPr>
        <w:pStyle w:val="BodyText"/>
        <w:spacing w:before="10"/>
        <w:rPr>
          <w:b/>
          <w:sz w:val="15"/>
        </w:rPr>
      </w:pPr>
    </w:p>
    <w:tbl>
      <w:tblPr>
        <w:tblW w:w="0" w:type="auto"/>
        <w:jc w:val="left"/>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1"/>
        <w:gridCol w:w="1694"/>
        <w:gridCol w:w="1086"/>
        <w:gridCol w:w="1140"/>
      </w:tblGrid>
      <w:tr>
        <w:trPr>
          <w:trHeight w:val="267" w:hRule="atLeast"/>
        </w:trPr>
        <w:tc>
          <w:tcPr>
            <w:tcW w:w="1361" w:type="dxa"/>
          </w:tcPr>
          <w:p>
            <w:pPr>
              <w:pStyle w:val="TableParagraph"/>
              <w:spacing w:line="217" w:lineRule="exact"/>
              <w:ind w:left="52"/>
              <w:rPr>
                <w:sz w:val="19"/>
              </w:rPr>
            </w:pPr>
            <w:r>
              <w:rPr>
                <w:color w:val="0A0A0A"/>
                <w:w w:val="105"/>
                <w:sz w:val="19"/>
              </w:rPr>
              <w:t>31.10</w:t>
            </w:r>
            <w:r>
              <w:rPr>
                <w:color w:val="282828"/>
                <w:w w:val="105"/>
                <w:sz w:val="19"/>
              </w:rPr>
              <w:t>.</w:t>
            </w:r>
            <w:r>
              <w:rPr>
                <w:color w:val="0A0A0A"/>
                <w:w w:val="105"/>
                <w:sz w:val="19"/>
              </w:rPr>
              <w:t>18</w:t>
            </w:r>
          </w:p>
        </w:tc>
        <w:tc>
          <w:tcPr>
            <w:tcW w:w="1694" w:type="dxa"/>
          </w:tcPr>
          <w:p>
            <w:pPr>
              <w:pStyle w:val="TableParagraph"/>
              <w:spacing w:line="212" w:lineRule="exact"/>
              <w:ind w:left="528"/>
              <w:rPr>
                <w:sz w:val="19"/>
              </w:rPr>
            </w:pPr>
            <w:r>
              <w:rPr>
                <w:color w:val="0A0A0A"/>
                <w:w w:val="105"/>
                <w:sz w:val="19"/>
              </w:rPr>
              <w:t>Interest</w:t>
            </w:r>
          </w:p>
        </w:tc>
        <w:tc>
          <w:tcPr>
            <w:tcW w:w="1086" w:type="dxa"/>
          </w:tcPr>
          <w:p>
            <w:pPr>
              <w:pStyle w:val="TableParagraph"/>
              <w:spacing w:line="217" w:lineRule="exact"/>
              <w:ind w:right="472"/>
              <w:jc w:val="right"/>
              <w:rPr>
                <w:sz w:val="19"/>
              </w:rPr>
            </w:pPr>
            <w:r>
              <w:rPr>
                <w:color w:val="0A0A0A"/>
                <w:w w:val="106"/>
                <w:sz w:val="19"/>
              </w:rPr>
              <w:t>£</w:t>
            </w:r>
          </w:p>
        </w:tc>
        <w:tc>
          <w:tcPr>
            <w:tcW w:w="1140" w:type="dxa"/>
          </w:tcPr>
          <w:p>
            <w:pPr>
              <w:pStyle w:val="TableParagraph"/>
              <w:spacing w:line="217" w:lineRule="exact"/>
              <w:ind w:right="58"/>
              <w:jc w:val="right"/>
              <w:rPr>
                <w:sz w:val="19"/>
              </w:rPr>
            </w:pPr>
            <w:r>
              <w:rPr>
                <w:color w:val="0A0A0A"/>
                <w:w w:val="105"/>
                <w:sz w:val="19"/>
              </w:rPr>
              <w:t>0</w:t>
            </w:r>
            <w:r>
              <w:rPr>
                <w:color w:val="282828"/>
                <w:w w:val="105"/>
                <w:sz w:val="19"/>
              </w:rPr>
              <w:t>.</w:t>
            </w:r>
            <w:r>
              <w:rPr>
                <w:color w:val="0A0A0A"/>
                <w:w w:val="105"/>
                <w:sz w:val="19"/>
              </w:rPr>
              <w:t>63</w:t>
            </w:r>
          </w:p>
        </w:tc>
      </w:tr>
      <w:tr>
        <w:trPr>
          <w:trHeight w:val="309" w:hRule="atLeast"/>
        </w:trPr>
        <w:tc>
          <w:tcPr>
            <w:tcW w:w="1361" w:type="dxa"/>
          </w:tcPr>
          <w:p>
            <w:pPr>
              <w:pStyle w:val="TableParagraph"/>
              <w:spacing w:before="44"/>
              <w:ind w:left="52"/>
              <w:rPr>
                <w:sz w:val="19"/>
              </w:rPr>
            </w:pPr>
            <w:r>
              <w:rPr>
                <w:color w:val="0A0A0A"/>
                <w:w w:val="105"/>
                <w:sz w:val="19"/>
              </w:rPr>
              <w:t>30</w:t>
            </w:r>
            <w:r>
              <w:rPr>
                <w:color w:val="282828"/>
                <w:w w:val="105"/>
                <w:sz w:val="19"/>
              </w:rPr>
              <w:t>.</w:t>
            </w:r>
            <w:r>
              <w:rPr>
                <w:color w:val="0A0A0A"/>
                <w:w w:val="105"/>
                <w:sz w:val="19"/>
              </w:rPr>
              <w:t>11.18</w:t>
            </w:r>
          </w:p>
        </w:tc>
        <w:tc>
          <w:tcPr>
            <w:tcW w:w="1694" w:type="dxa"/>
          </w:tcPr>
          <w:p>
            <w:pPr>
              <w:pStyle w:val="TableParagraph"/>
              <w:spacing w:before="44"/>
              <w:ind w:left="533"/>
              <w:rPr>
                <w:sz w:val="19"/>
              </w:rPr>
            </w:pPr>
            <w:r>
              <w:rPr>
                <w:color w:val="0A0A0A"/>
                <w:w w:val="105"/>
                <w:sz w:val="19"/>
              </w:rPr>
              <w:t>Interest</w:t>
            </w:r>
          </w:p>
        </w:tc>
        <w:tc>
          <w:tcPr>
            <w:tcW w:w="1086" w:type="dxa"/>
          </w:tcPr>
          <w:p>
            <w:pPr>
              <w:pStyle w:val="TableParagraph"/>
              <w:spacing w:before="44"/>
              <w:ind w:right="472"/>
              <w:jc w:val="right"/>
              <w:rPr>
                <w:sz w:val="19"/>
              </w:rPr>
            </w:pPr>
            <w:r>
              <w:rPr>
                <w:color w:val="0A0A0A"/>
                <w:w w:val="106"/>
                <w:sz w:val="19"/>
              </w:rPr>
              <w:t>£</w:t>
            </w:r>
          </w:p>
        </w:tc>
        <w:tc>
          <w:tcPr>
            <w:tcW w:w="1140" w:type="dxa"/>
          </w:tcPr>
          <w:p>
            <w:pPr>
              <w:pStyle w:val="TableParagraph"/>
              <w:spacing w:before="44"/>
              <w:ind w:right="50"/>
              <w:jc w:val="right"/>
              <w:rPr>
                <w:sz w:val="19"/>
              </w:rPr>
            </w:pPr>
            <w:r>
              <w:rPr>
                <w:color w:val="0A0A0A"/>
                <w:w w:val="105"/>
                <w:sz w:val="19"/>
              </w:rPr>
              <w:t>0.61</w:t>
            </w:r>
          </w:p>
        </w:tc>
      </w:tr>
      <w:tr>
        <w:trPr>
          <w:trHeight w:val="310" w:hRule="atLeast"/>
        </w:trPr>
        <w:tc>
          <w:tcPr>
            <w:tcW w:w="1361" w:type="dxa"/>
          </w:tcPr>
          <w:p>
            <w:pPr>
              <w:pStyle w:val="TableParagraph"/>
              <w:spacing w:before="41"/>
              <w:ind w:left="50"/>
              <w:rPr>
                <w:sz w:val="19"/>
              </w:rPr>
            </w:pPr>
            <w:r>
              <w:rPr>
                <w:color w:val="0A0A0A"/>
                <w:w w:val="105"/>
                <w:sz w:val="19"/>
              </w:rPr>
              <w:t>11.12.18</w:t>
            </w:r>
          </w:p>
        </w:tc>
        <w:tc>
          <w:tcPr>
            <w:tcW w:w="1694" w:type="dxa"/>
          </w:tcPr>
          <w:p>
            <w:pPr>
              <w:pStyle w:val="TableParagraph"/>
              <w:spacing w:before="46"/>
              <w:ind w:left="537"/>
              <w:rPr>
                <w:sz w:val="19"/>
              </w:rPr>
            </w:pPr>
            <w:r>
              <w:rPr>
                <w:color w:val="0A0A0A"/>
                <w:w w:val="105"/>
                <w:sz w:val="19"/>
              </w:rPr>
              <w:t>BHIB</w:t>
            </w:r>
          </w:p>
        </w:tc>
        <w:tc>
          <w:tcPr>
            <w:tcW w:w="1086" w:type="dxa"/>
          </w:tcPr>
          <w:p>
            <w:pPr>
              <w:pStyle w:val="TableParagraph"/>
              <w:spacing w:before="46"/>
              <w:ind w:right="472"/>
              <w:jc w:val="right"/>
              <w:rPr>
                <w:sz w:val="19"/>
              </w:rPr>
            </w:pPr>
            <w:r>
              <w:rPr>
                <w:color w:val="0A0A0A"/>
                <w:w w:val="106"/>
                <w:sz w:val="19"/>
              </w:rPr>
              <w:t>£</w:t>
            </w:r>
          </w:p>
        </w:tc>
        <w:tc>
          <w:tcPr>
            <w:tcW w:w="1140" w:type="dxa"/>
          </w:tcPr>
          <w:p>
            <w:pPr>
              <w:pStyle w:val="TableParagraph"/>
              <w:spacing w:before="46"/>
              <w:ind w:right="52"/>
              <w:jc w:val="right"/>
              <w:rPr>
                <w:sz w:val="19"/>
              </w:rPr>
            </w:pPr>
            <w:r>
              <w:rPr>
                <w:color w:val="0A0A0A"/>
                <w:w w:val="105"/>
                <w:sz w:val="19"/>
              </w:rPr>
              <w:t>100</w:t>
            </w:r>
            <w:r>
              <w:rPr>
                <w:color w:val="4B4B4B"/>
                <w:w w:val="105"/>
                <w:sz w:val="19"/>
              </w:rPr>
              <w:t>.</w:t>
            </w:r>
            <w:r>
              <w:rPr>
                <w:color w:val="0A0A0A"/>
                <w:w w:val="105"/>
                <w:sz w:val="19"/>
              </w:rPr>
              <w:t>00</w:t>
            </w:r>
          </w:p>
        </w:tc>
      </w:tr>
      <w:tr>
        <w:trPr>
          <w:trHeight w:val="269" w:hRule="atLeast"/>
        </w:trPr>
        <w:tc>
          <w:tcPr>
            <w:tcW w:w="1361" w:type="dxa"/>
          </w:tcPr>
          <w:p>
            <w:pPr>
              <w:pStyle w:val="TableParagraph"/>
              <w:rPr>
                <w:rFonts w:ascii="Times New Roman"/>
                <w:sz w:val="18"/>
              </w:rPr>
            </w:pPr>
          </w:p>
        </w:tc>
        <w:tc>
          <w:tcPr>
            <w:tcW w:w="1694" w:type="dxa"/>
          </w:tcPr>
          <w:p>
            <w:pPr>
              <w:pStyle w:val="TableParagraph"/>
              <w:rPr>
                <w:rFonts w:ascii="Times New Roman"/>
                <w:sz w:val="18"/>
              </w:rPr>
            </w:pPr>
          </w:p>
        </w:tc>
        <w:tc>
          <w:tcPr>
            <w:tcW w:w="1086" w:type="dxa"/>
          </w:tcPr>
          <w:p>
            <w:pPr>
              <w:pStyle w:val="TableParagraph"/>
              <w:spacing w:line="210" w:lineRule="exact" w:before="39"/>
              <w:ind w:right="468"/>
              <w:jc w:val="right"/>
              <w:rPr>
                <w:sz w:val="20"/>
              </w:rPr>
            </w:pPr>
            <w:r>
              <w:rPr>
                <w:color w:val="0A0A0A"/>
                <w:w w:val="105"/>
                <w:sz w:val="20"/>
              </w:rPr>
              <w:t>£</w:t>
            </w:r>
          </w:p>
        </w:tc>
        <w:tc>
          <w:tcPr>
            <w:tcW w:w="1140" w:type="dxa"/>
          </w:tcPr>
          <w:p>
            <w:pPr>
              <w:pStyle w:val="TableParagraph"/>
              <w:spacing w:line="201" w:lineRule="exact" w:before="48"/>
              <w:ind w:right="59"/>
              <w:jc w:val="right"/>
              <w:rPr>
                <w:b/>
                <w:sz w:val="19"/>
              </w:rPr>
            </w:pPr>
            <w:r>
              <w:rPr>
                <w:b/>
                <w:color w:val="0A0A0A"/>
                <w:w w:val="105"/>
                <w:sz w:val="19"/>
              </w:rPr>
              <w:t>101.24</w:t>
            </w:r>
          </w:p>
        </w:tc>
      </w:tr>
    </w:tbl>
    <w:p>
      <w:pPr>
        <w:pStyle w:val="BodyText"/>
        <w:rPr>
          <w:b/>
          <w:sz w:val="20"/>
        </w:rPr>
      </w:pPr>
    </w:p>
    <w:p>
      <w:pPr>
        <w:pStyle w:val="BodyText"/>
        <w:spacing w:before="5" w:after="1"/>
        <w:rPr>
          <w:b/>
          <w:sz w:val="21"/>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4"/>
        <w:gridCol w:w="1106"/>
      </w:tblGrid>
      <w:tr>
        <w:trPr>
          <w:trHeight w:val="214" w:hRule="atLeast"/>
        </w:trPr>
        <w:tc>
          <w:tcPr>
            <w:tcW w:w="2704" w:type="dxa"/>
          </w:tcPr>
          <w:p>
            <w:pPr>
              <w:pStyle w:val="TableParagraph"/>
              <w:spacing w:line="195" w:lineRule="exact"/>
              <w:ind w:left="50"/>
              <w:rPr>
                <w:i/>
                <w:sz w:val="19"/>
              </w:rPr>
            </w:pPr>
            <w:r>
              <w:rPr>
                <w:i/>
                <w:color w:val="0A0A0A"/>
                <w:w w:val="105"/>
                <w:sz w:val="19"/>
              </w:rPr>
              <w:t>Balance B1Fwd@ 31</w:t>
            </w:r>
            <w:r>
              <w:rPr>
                <w:i/>
                <w:color w:val="282828"/>
                <w:w w:val="105"/>
                <w:sz w:val="19"/>
              </w:rPr>
              <w:t>.</w:t>
            </w:r>
            <w:r>
              <w:rPr>
                <w:i/>
                <w:color w:val="0A0A0A"/>
                <w:w w:val="105"/>
                <w:sz w:val="19"/>
              </w:rPr>
              <w:t>10.18</w:t>
            </w:r>
          </w:p>
        </w:tc>
        <w:tc>
          <w:tcPr>
            <w:tcW w:w="1106" w:type="dxa"/>
          </w:tcPr>
          <w:p>
            <w:pPr>
              <w:pStyle w:val="TableParagraph"/>
              <w:spacing w:line="195" w:lineRule="exact"/>
              <w:ind w:right="49"/>
              <w:jc w:val="right"/>
              <w:rPr>
                <w:i/>
                <w:sz w:val="19"/>
              </w:rPr>
            </w:pPr>
            <w:r>
              <w:rPr>
                <w:i/>
                <w:color w:val="0A0A0A"/>
                <w:sz w:val="19"/>
              </w:rPr>
              <w:t>£6078</w:t>
            </w:r>
            <w:r>
              <w:rPr>
                <w:i/>
                <w:color w:val="282828"/>
                <w:sz w:val="19"/>
              </w:rPr>
              <w:t>.</w:t>
            </w:r>
            <w:r>
              <w:rPr>
                <w:i/>
                <w:color w:val="0A0A0A"/>
                <w:sz w:val="19"/>
              </w:rPr>
              <w:t>38</w:t>
            </w:r>
          </w:p>
        </w:tc>
      </w:tr>
      <w:tr>
        <w:trPr>
          <w:trHeight w:val="229" w:hRule="atLeast"/>
        </w:trPr>
        <w:tc>
          <w:tcPr>
            <w:tcW w:w="2704" w:type="dxa"/>
          </w:tcPr>
          <w:p>
            <w:pPr>
              <w:pStyle w:val="TableParagraph"/>
              <w:spacing w:line="204" w:lineRule="exact" w:before="5"/>
              <w:ind w:left="50"/>
              <w:rPr>
                <w:i/>
                <w:sz w:val="19"/>
              </w:rPr>
            </w:pPr>
            <w:r>
              <w:rPr>
                <w:i/>
                <w:color w:val="0A0A0A"/>
                <w:w w:val="105"/>
                <w:sz w:val="19"/>
              </w:rPr>
              <w:t>Plus Receipts</w:t>
            </w:r>
          </w:p>
        </w:tc>
        <w:tc>
          <w:tcPr>
            <w:tcW w:w="1106" w:type="dxa"/>
          </w:tcPr>
          <w:p>
            <w:pPr>
              <w:pStyle w:val="TableParagraph"/>
              <w:spacing w:line="209" w:lineRule="exact"/>
              <w:ind w:right="47"/>
              <w:jc w:val="right"/>
              <w:rPr>
                <w:i/>
                <w:sz w:val="19"/>
              </w:rPr>
            </w:pPr>
            <w:r>
              <w:rPr>
                <w:color w:val="0A0A0A"/>
                <w:w w:val="105"/>
                <w:sz w:val="20"/>
              </w:rPr>
              <w:t>£ </w:t>
            </w:r>
            <w:r>
              <w:rPr>
                <w:i/>
                <w:color w:val="0A0A0A"/>
                <w:w w:val="105"/>
                <w:sz w:val="19"/>
              </w:rPr>
              <w:t>101.24</w:t>
            </w:r>
          </w:p>
        </w:tc>
      </w:tr>
      <w:tr>
        <w:trPr>
          <w:trHeight w:val="237" w:hRule="atLeast"/>
        </w:trPr>
        <w:tc>
          <w:tcPr>
            <w:tcW w:w="2704" w:type="dxa"/>
          </w:tcPr>
          <w:p>
            <w:pPr>
              <w:pStyle w:val="TableParagraph"/>
              <w:spacing w:line="211" w:lineRule="exact" w:before="6"/>
              <w:ind w:left="50"/>
              <w:rPr>
                <w:i/>
                <w:sz w:val="19"/>
              </w:rPr>
            </w:pPr>
            <w:r>
              <w:rPr>
                <w:i/>
                <w:color w:val="0A0A0A"/>
                <w:w w:val="105"/>
                <w:sz w:val="19"/>
              </w:rPr>
              <w:t>Less Payments</w:t>
            </w:r>
          </w:p>
        </w:tc>
        <w:tc>
          <w:tcPr>
            <w:tcW w:w="1106" w:type="dxa"/>
          </w:tcPr>
          <w:p>
            <w:pPr>
              <w:pStyle w:val="TableParagraph"/>
              <w:spacing w:line="218" w:lineRule="exact"/>
              <w:ind w:right="50"/>
              <w:jc w:val="right"/>
              <w:rPr>
                <w:i/>
                <w:sz w:val="19"/>
              </w:rPr>
            </w:pPr>
            <w:r>
              <w:rPr>
                <w:color w:val="0A0A0A"/>
                <w:w w:val="110"/>
                <w:sz w:val="20"/>
              </w:rPr>
              <w:t>£ </w:t>
            </w:r>
            <w:r>
              <w:rPr>
                <w:i/>
                <w:color w:val="0A0A0A"/>
                <w:w w:val="110"/>
                <w:sz w:val="19"/>
              </w:rPr>
              <w:t>840</w:t>
            </w:r>
            <w:r>
              <w:rPr>
                <w:i/>
                <w:color w:val="282828"/>
                <w:w w:val="110"/>
                <w:sz w:val="19"/>
              </w:rPr>
              <w:t>.</w:t>
            </w:r>
            <w:r>
              <w:rPr>
                <w:i/>
                <w:color w:val="0A0A0A"/>
                <w:w w:val="110"/>
                <w:sz w:val="19"/>
              </w:rPr>
              <w:t>19</w:t>
            </w:r>
          </w:p>
        </w:tc>
      </w:tr>
      <w:tr>
        <w:trPr>
          <w:trHeight w:val="347" w:hRule="atLeast"/>
        </w:trPr>
        <w:tc>
          <w:tcPr>
            <w:tcW w:w="2704" w:type="dxa"/>
          </w:tcPr>
          <w:p>
            <w:pPr>
              <w:pStyle w:val="TableParagraph"/>
              <w:spacing w:before="4"/>
              <w:ind w:left="50"/>
              <w:rPr>
                <w:i/>
                <w:sz w:val="19"/>
              </w:rPr>
            </w:pPr>
            <w:r>
              <w:rPr>
                <w:i/>
                <w:color w:val="0A0A0A"/>
                <w:w w:val="105"/>
                <w:sz w:val="19"/>
              </w:rPr>
              <w:t>Balance C/Fwd</w:t>
            </w:r>
          </w:p>
        </w:tc>
        <w:tc>
          <w:tcPr>
            <w:tcW w:w="1106" w:type="dxa"/>
          </w:tcPr>
          <w:p>
            <w:pPr>
              <w:pStyle w:val="TableParagraph"/>
              <w:spacing w:before="4"/>
              <w:ind w:right="48"/>
              <w:jc w:val="right"/>
              <w:rPr>
                <w:b/>
                <w:i/>
                <w:sz w:val="19"/>
              </w:rPr>
            </w:pPr>
            <w:r>
              <w:rPr>
                <w:b/>
                <w:i/>
                <w:color w:val="0A0A0A"/>
                <w:sz w:val="19"/>
              </w:rPr>
              <w:t>£5339.43</w:t>
            </w:r>
          </w:p>
        </w:tc>
      </w:tr>
      <w:tr>
        <w:trPr>
          <w:trHeight w:val="336" w:hRule="atLeast"/>
        </w:trPr>
        <w:tc>
          <w:tcPr>
            <w:tcW w:w="2704" w:type="dxa"/>
          </w:tcPr>
          <w:p>
            <w:pPr>
              <w:pStyle w:val="TableParagraph"/>
              <w:spacing w:line="199" w:lineRule="exact" w:before="118"/>
              <w:ind w:left="50"/>
              <w:rPr>
                <w:i/>
                <w:sz w:val="19"/>
              </w:rPr>
            </w:pPr>
            <w:r>
              <w:rPr>
                <w:i/>
                <w:color w:val="0A0A0A"/>
                <w:w w:val="105"/>
                <w:sz w:val="19"/>
              </w:rPr>
              <w:t>Balance </w:t>
            </w:r>
            <w:r>
              <w:rPr>
                <w:color w:val="0A0A0A"/>
                <w:w w:val="105"/>
                <w:sz w:val="19"/>
              </w:rPr>
              <w:t>as </w:t>
            </w:r>
            <w:r>
              <w:rPr>
                <w:i/>
                <w:color w:val="0A0A0A"/>
                <w:w w:val="105"/>
                <w:sz w:val="19"/>
              </w:rPr>
              <w:t>per Bank</w:t>
            </w:r>
          </w:p>
        </w:tc>
        <w:tc>
          <w:tcPr>
            <w:tcW w:w="1106" w:type="dxa"/>
          </w:tcPr>
          <w:p>
            <w:pPr>
              <w:pStyle w:val="TableParagraph"/>
              <w:spacing w:line="199" w:lineRule="exact" w:before="118"/>
              <w:ind w:right="48"/>
              <w:jc w:val="right"/>
              <w:rPr>
                <w:b/>
                <w:i/>
                <w:sz w:val="19"/>
              </w:rPr>
            </w:pPr>
            <w:r>
              <w:rPr>
                <w:b/>
                <w:i/>
                <w:color w:val="0A0A0A"/>
                <w:sz w:val="19"/>
              </w:rPr>
              <w:t>£5339.43</w:t>
            </w:r>
          </w:p>
        </w:tc>
      </w:tr>
    </w:tbl>
    <w:p>
      <w:pPr>
        <w:pStyle w:val="BodyText"/>
        <w:rPr>
          <w:b/>
          <w:sz w:val="20"/>
        </w:rPr>
      </w:pPr>
    </w:p>
    <w:p>
      <w:pPr>
        <w:pStyle w:val="BodyText"/>
        <w:spacing w:before="8"/>
        <w:rPr>
          <w:b/>
          <w:sz w:val="20"/>
        </w:rPr>
      </w:pPr>
    </w:p>
    <w:p>
      <w:pPr>
        <w:pStyle w:val="BodyText"/>
        <w:spacing w:line="249" w:lineRule="auto"/>
        <w:ind w:left="194" w:right="265" w:hanging="3"/>
      </w:pPr>
      <w:r>
        <w:rPr>
          <w:color w:val="0A0A0A"/>
          <w:w w:val="105"/>
        </w:rPr>
        <w:t>Moved by Councillor Robertson seconded by Councillor Macarthur and unan</w:t>
      </w:r>
      <w:r>
        <w:rPr>
          <w:color w:val="282828"/>
          <w:w w:val="105"/>
        </w:rPr>
        <w:t>i</w:t>
      </w:r>
      <w:r>
        <w:rPr>
          <w:color w:val="0A0A0A"/>
          <w:w w:val="105"/>
        </w:rPr>
        <w:t>mously agreed RESOLVED that the accounts presented to the meeting be authorised for payment and any receipts listed be noted. All payments having been authorised by two councillors.</w:t>
      </w:r>
    </w:p>
    <w:p>
      <w:pPr>
        <w:pStyle w:val="BodyText"/>
        <w:rPr>
          <w:sz w:val="21"/>
        </w:rPr>
      </w:pPr>
    </w:p>
    <w:p>
      <w:pPr>
        <w:pStyle w:val="BodyText"/>
        <w:spacing w:line="242" w:lineRule="auto"/>
        <w:ind w:left="193" w:firstLine="2"/>
      </w:pPr>
      <w:r>
        <w:rPr>
          <w:color w:val="0A0A0A"/>
          <w:w w:val="105"/>
        </w:rPr>
        <w:t>Payment was raised to Rich &amp; Carr Solicitors to the value of £286.00 for completion of services re registering the Land known as 'The Green</w:t>
      </w:r>
      <w:r>
        <w:rPr>
          <w:color w:val="282828"/>
          <w:w w:val="105"/>
        </w:rPr>
        <w:t>' </w:t>
      </w:r>
      <w:r>
        <w:rPr>
          <w:color w:val="0A0A0A"/>
          <w:w w:val="105"/>
        </w:rPr>
        <w:t>Claybrooke Parva</w:t>
      </w:r>
      <w:r>
        <w:rPr>
          <w:color w:val="282828"/>
          <w:w w:val="105"/>
        </w:rPr>
        <w:t>. </w:t>
      </w:r>
      <w:r>
        <w:rPr>
          <w:color w:val="0A0A0A"/>
          <w:w w:val="105"/>
        </w:rPr>
        <w:t>RESOLVED to be authorised and paid</w:t>
      </w:r>
      <w:r>
        <w:rPr>
          <w:color w:val="4B4B4B"/>
          <w:w w:val="105"/>
        </w:rPr>
        <w:t>.</w:t>
      </w:r>
    </w:p>
    <w:p>
      <w:pPr>
        <w:pStyle w:val="BodyText"/>
        <w:spacing w:before="2"/>
        <w:rPr>
          <w:sz w:val="17"/>
        </w:rPr>
      </w:pPr>
    </w:p>
    <w:p>
      <w:pPr>
        <w:pStyle w:val="ListParagraph"/>
        <w:numPr>
          <w:ilvl w:val="0"/>
          <w:numId w:val="2"/>
        </w:numPr>
        <w:tabs>
          <w:tab w:pos="913" w:val="left" w:leader="none"/>
          <w:tab w:pos="914" w:val="left" w:leader="none"/>
        </w:tabs>
        <w:spacing w:line="252" w:lineRule="auto" w:before="0" w:after="0"/>
        <w:ind w:left="192" w:right="193" w:firstLine="2"/>
        <w:jc w:val="left"/>
        <w:rPr>
          <w:sz w:val="19"/>
        </w:rPr>
      </w:pPr>
      <w:r>
        <w:rPr>
          <w:color w:val="0A0A0A"/>
          <w:w w:val="105"/>
          <w:sz w:val="19"/>
        </w:rPr>
        <w:t>To consider the draft budget for 2019/20 so the precept can be set for the next financial </w:t>
      </w:r>
      <w:r>
        <w:rPr>
          <w:color w:val="0A0A0A"/>
          <w:spacing w:val="3"/>
          <w:w w:val="105"/>
          <w:sz w:val="19"/>
        </w:rPr>
        <w:t>year</w:t>
      </w:r>
      <w:r>
        <w:rPr>
          <w:color w:val="282828"/>
          <w:spacing w:val="3"/>
          <w:w w:val="105"/>
          <w:sz w:val="19"/>
        </w:rPr>
        <w:t>.</w:t>
      </w:r>
      <w:r>
        <w:rPr>
          <w:color w:val="0A0A0A"/>
          <w:spacing w:val="3"/>
          <w:w w:val="105"/>
          <w:sz w:val="19"/>
        </w:rPr>
        <w:t> </w:t>
      </w:r>
      <w:r>
        <w:rPr>
          <w:color w:val="0A0A0A"/>
          <w:w w:val="105"/>
          <w:sz w:val="19"/>
        </w:rPr>
        <w:t>Moved by Councillor Robertson seconded by Councillor Macarthur and unanimously agreed RESOLVED that the council accept the precept agreed for the 2019/20 financial year of </w:t>
      </w:r>
      <w:r>
        <w:rPr>
          <w:color w:val="0A0A0A"/>
          <w:spacing w:val="-4"/>
          <w:w w:val="105"/>
          <w:sz w:val="19"/>
        </w:rPr>
        <w:t>£4</w:t>
      </w:r>
      <w:r>
        <w:rPr>
          <w:color w:val="282828"/>
          <w:spacing w:val="-4"/>
          <w:w w:val="105"/>
          <w:sz w:val="19"/>
        </w:rPr>
        <w:t>,</w:t>
      </w:r>
      <w:r>
        <w:rPr>
          <w:color w:val="0A0A0A"/>
          <w:spacing w:val="-4"/>
          <w:w w:val="105"/>
          <w:sz w:val="19"/>
        </w:rPr>
        <w:t>950</w:t>
      </w:r>
      <w:r>
        <w:rPr>
          <w:color w:val="282828"/>
          <w:spacing w:val="-4"/>
          <w:w w:val="105"/>
          <w:sz w:val="19"/>
        </w:rPr>
        <w:t>.</w:t>
      </w:r>
      <w:r>
        <w:rPr>
          <w:color w:val="0A0A0A"/>
          <w:spacing w:val="-4"/>
          <w:w w:val="105"/>
          <w:sz w:val="19"/>
        </w:rPr>
        <w:t>00 </w:t>
      </w:r>
      <w:r>
        <w:rPr>
          <w:color w:val="0A0A0A"/>
          <w:w w:val="105"/>
          <w:sz w:val="19"/>
        </w:rPr>
        <w:t>and this figure to be submitted to the Harborough District Council. Due to the council being without a Clerk the Chairman is to send an email to District Councillor Page to ensure the precept application is forwarded to the Harborough District</w:t>
      </w:r>
      <w:r>
        <w:rPr>
          <w:color w:val="0A0A0A"/>
          <w:spacing w:val="18"/>
          <w:w w:val="105"/>
          <w:sz w:val="19"/>
        </w:rPr>
        <w:t> </w:t>
      </w:r>
      <w:r>
        <w:rPr>
          <w:color w:val="0A0A0A"/>
          <w:w w:val="105"/>
          <w:sz w:val="19"/>
        </w:rPr>
        <w:t>Council.</w:t>
      </w:r>
    </w:p>
    <w:p>
      <w:pPr>
        <w:spacing w:before="3"/>
        <w:ind w:left="196" w:right="0" w:firstLine="0"/>
        <w:jc w:val="left"/>
        <w:rPr>
          <w:sz w:val="19"/>
        </w:rPr>
      </w:pPr>
      <w:r>
        <w:rPr>
          <w:b/>
          <w:color w:val="0A0A0A"/>
          <w:w w:val="105"/>
          <w:sz w:val="19"/>
        </w:rPr>
        <w:t>Action </w:t>
      </w:r>
      <w:r>
        <w:rPr>
          <w:color w:val="0A0A0A"/>
          <w:w w:val="105"/>
          <w:sz w:val="19"/>
        </w:rPr>
        <w:t>Councillor MacArthur</w:t>
      </w:r>
    </w:p>
    <w:p>
      <w:pPr>
        <w:pStyle w:val="BodyText"/>
        <w:spacing w:before="6"/>
        <w:rPr>
          <w:sz w:val="21"/>
        </w:rPr>
      </w:pPr>
    </w:p>
    <w:p>
      <w:pPr>
        <w:pStyle w:val="BodyText"/>
        <w:spacing w:line="242" w:lineRule="auto"/>
        <w:ind w:left="191" w:right="613"/>
      </w:pPr>
      <w:r>
        <w:rPr>
          <w:color w:val="0A0A0A"/>
          <w:w w:val="105"/>
        </w:rPr>
        <w:t>Moved by Councillor Robertson seconded by Councillor Macarthur and unanimously agreed RESOLVED that the council approves the existing reserves at a figure of £4600</w:t>
      </w:r>
      <w:r>
        <w:rPr>
          <w:color w:val="282828"/>
          <w:w w:val="105"/>
        </w:rPr>
        <w:t>.</w:t>
      </w:r>
      <w:r>
        <w:rPr>
          <w:color w:val="0A0A0A"/>
          <w:w w:val="105"/>
        </w:rPr>
        <w:t>00.</w:t>
      </w:r>
    </w:p>
    <w:p>
      <w:pPr>
        <w:pStyle w:val="ListParagraph"/>
        <w:numPr>
          <w:ilvl w:val="0"/>
          <w:numId w:val="2"/>
        </w:numPr>
        <w:tabs>
          <w:tab w:pos="913" w:val="left" w:leader="none"/>
          <w:tab w:pos="914" w:val="left" w:leader="none"/>
        </w:tabs>
        <w:spacing w:line="254" w:lineRule="auto" w:before="15" w:after="0"/>
        <w:ind w:left="193" w:right="319" w:firstLine="1"/>
        <w:jc w:val="left"/>
        <w:rPr>
          <w:sz w:val="19"/>
        </w:rPr>
      </w:pPr>
      <w:r>
        <w:rPr>
          <w:color w:val="0A0A0A"/>
          <w:w w:val="105"/>
          <w:sz w:val="19"/>
        </w:rPr>
        <w:t>To resolve that the authorised signatories in the current bank mandate for accounts detailed in section 1.3 of Nat West Business Banking Single Mandate be changed with section authorised s</w:t>
      </w:r>
      <w:r>
        <w:rPr>
          <w:color w:val="282828"/>
          <w:w w:val="105"/>
          <w:sz w:val="19"/>
        </w:rPr>
        <w:t>i</w:t>
      </w:r>
      <w:r>
        <w:rPr>
          <w:color w:val="0A0A0A"/>
          <w:w w:val="105"/>
          <w:sz w:val="19"/>
        </w:rPr>
        <w:t>gnatories with immediate</w:t>
      </w:r>
      <w:r>
        <w:rPr>
          <w:color w:val="0A0A0A"/>
          <w:spacing w:val="-17"/>
          <w:w w:val="105"/>
          <w:sz w:val="19"/>
        </w:rPr>
        <w:t> </w:t>
      </w:r>
      <w:r>
        <w:rPr>
          <w:color w:val="0A0A0A"/>
          <w:w w:val="105"/>
          <w:sz w:val="19"/>
        </w:rPr>
        <w:t>effect.</w:t>
      </w:r>
    </w:p>
    <w:p>
      <w:pPr>
        <w:pStyle w:val="BodyText"/>
        <w:spacing w:line="244" w:lineRule="auto"/>
        <w:ind w:left="195" w:hanging="4"/>
      </w:pPr>
      <w:r>
        <w:rPr>
          <w:color w:val="0A0A0A"/>
          <w:w w:val="105"/>
        </w:rPr>
        <w:t>Moved by Councillor Robertson seconded by Councillor MacArthur and unanimously agreed RESOLVED that Robert Harrop</w:t>
      </w:r>
      <w:r>
        <w:rPr>
          <w:color w:val="282828"/>
          <w:w w:val="105"/>
        </w:rPr>
        <w:t>, </w:t>
      </w:r>
      <w:r>
        <w:rPr>
          <w:color w:val="0A0A0A"/>
          <w:w w:val="105"/>
        </w:rPr>
        <w:t>Sarah Milnes and Phillipa McCray be removed as authorised signatories from the Parish Council bank account.</w:t>
      </w:r>
    </w:p>
    <w:p>
      <w:pPr>
        <w:spacing w:before="11"/>
        <w:ind w:left="196" w:right="0" w:firstLine="0"/>
        <w:jc w:val="left"/>
        <w:rPr>
          <w:sz w:val="19"/>
        </w:rPr>
      </w:pPr>
      <w:r>
        <w:rPr>
          <w:b/>
          <w:color w:val="0A0A0A"/>
          <w:w w:val="105"/>
          <w:sz w:val="19"/>
        </w:rPr>
        <w:t>Action </w:t>
      </w:r>
      <w:r>
        <w:rPr>
          <w:color w:val="0A0A0A"/>
          <w:w w:val="105"/>
          <w:sz w:val="19"/>
        </w:rPr>
        <w:t>Councillor MacArthur</w:t>
      </w:r>
    </w:p>
    <w:p>
      <w:pPr>
        <w:pStyle w:val="BodyText"/>
        <w:spacing w:before="4"/>
        <w:rPr>
          <w:sz w:val="17"/>
        </w:rPr>
      </w:pPr>
    </w:p>
    <w:p>
      <w:pPr>
        <w:pStyle w:val="BodyText"/>
        <w:tabs>
          <w:tab w:pos="908" w:val="left" w:leader="none"/>
        </w:tabs>
        <w:ind w:left="195"/>
      </w:pPr>
      <w:r>
        <w:rPr>
          <w:color w:val="0A0A0A"/>
          <w:spacing w:val="-3"/>
          <w:w w:val="105"/>
        </w:rPr>
        <w:t>19/1O</w:t>
        <w:tab/>
      </w:r>
      <w:r>
        <w:rPr>
          <w:color w:val="0A0A0A"/>
          <w:w w:val="105"/>
        </w:rPr>
        <w:t>Contract for grass cutting of the Green</w:t>
      </w:r>
      <w:r>
        <w:rPr>
          <w:color w:val="0A0A0A"/>
          <w:spacing w:val="1"/>
          <w:w w:val="105"/>
        </w:rPr>
        <w:t> </w:t>
      </w:r>
      <w:r>
        <w:rPr>
          <w:color w:val="0A0A0A"/>
          <w:w w:val="105"/>
        </w:rPr>
        <w:t>2019</w:t>
      </w:r>
    </w:p>
    <w:p>
      <w:pPr>
        <w:pStyle w:val="BodyText"/>
        <w:spacing w:line="254" w:lineRule="auto" w:before="13"/>
        <w:ind w:left="193" w:right="265" w:hanging="2"/>
      </w:pPr>
      <w:r>
        <w:rPr>
          <w:color w:val="0A0A0A"/>
          <w:w w:val="105"/>
        </w:rPr>
        <w:t>Councillor Robertson noted there appeared to have been general satisfact</w:t>
      </w:r>
      <w:r>
        <w:rPr>
          <w:color w:val="282828"/>
          <w:w w:val="105"/>
        </w:rPr>
        <w:t>i</w:t>
      </w:r>
      <w:r>
        <w:rPr>
          <w:color w:val="0A0A0A"/>
          <w:w w:val="105"/>
        </w:rPr>
        <w:t>on and no complaints about the grass cutting of the Green</w:t>
      </w:r>
      <w:r>
        <w:rPr>
          <w:color w:val="282828"/>
          <w:w w:val="105"/>
        </w:rPr>
        <w:t>. </w:t>
      </w:r>
      <w:r>
        <w:rPr>
          <w:color w:val="0A0A0A"/>
          <w:w w:val="105"/>
        </w:rPr>
        <w:t>The existing contractor 'The Gardener</w:t>
      </w:r>
      <w:r>
        <w:rPr>
          <w:color w:val="282828"/>
          <w:w w:val="105"/>
        </w:rPr>
        <w:t>' </w:t>
      </w:r>
      <w:r>
        <w:rPr>
          <w:color w:val="0A0A0A"/>
          <w:w w:val="105"/>
        </w:rPr>
        <w:t>had offered to keep to the same price of £1215 for 2019 and it was agreed the council would renew the contract.</w:t>
      </w:r>
    </w:p>
    <w:p>
      <w:pPr>
        <w:pStyle w:val="BodyText"/>
        <w:spacing w:line="211" w:lineRule="exact"/>
        <w:ind w:left="192"/>
      </w:pPr>
      <w:r>
        <w:rPr>
          <w:color w:val="0A0A0A"/>
          <w:w w:val="105"/>
        </w:rPr>
        <w:t>Moved by Councillor Robertson seconded by Councillor MacArthur and unanimously agreed</w:t>
      </w:r>
    </w:p>
    <w:p>
      <w:pPr>
        <w:spacing w:after="0" w:line="211" w:lineRule="exact"/>
        <w:sectPr>
          <w:type w:val="continuous"/>
          <w:pgSz w:w="11910" w:h="16840"/>
          <w:pgMar w:top="1580" w:bottom="280" w:left="1260" w:right="1280"/>
        </w:sectPr>
      </w:pPr>
    </w:p>
    <w:p>
      <w:pPr>
        <w:pStyle w:val="BodyText"/>
        <w:spacing w:line="254" w:lineRule="auto" w:before="68"/>
        <w:ind w:left="155" w:right="265" w:hanging="3"/>
      </w:pPr>
      <w:r>
        <w:rPr>
          <w:color w:val="0A0A0A"/>
          <w:w w:val="105"/>
        </w:rPr>
        <w:t>RESOLVED that the council award the contract to 'The Gardener' to cut the grass on the Green 15 times in the year and remove the cuttings for the contract sum of £1215.00.</w:t>
      </w:r>
    </w:p>
    <w:p>
      <w:pPr>
        <w:tabs>
          <w:tab w:pos="2961" w:val="left" w:leader="none"/>
        </w:tabs>
        <w:spacing w:line="207" w:lineRule="exact" w:before="0"/>
        <w:ind w:left="158" w:right="0" w:firstLine="0"/>
        <w:jc w:val="left"/>
        <w:rPr>
          <w:sz w:val="19"/>
        </w:rPr>
      </w:pPr>
      <w:r>
        <w:rPr>
          <w:b/>
          <w:color w:val="0A0A0A"/>
          <w:w w:val="105"/>
          <w:sz w:val="19"/>
        </w:rPr>
        <w:t>Action</w:t>
      </w:r>
      <w:r>
        <w:rPr>
          <w:b/>
          <w:color w:val="0A0A0A"/>
          <w:spacing w:val="-6"/>
          <w:w w:val="105"/>
          <w:sz w:val="19"/>
        </w:rPr>
        <w:t> </w:t>
      </w:r>
      <w:r>
        <w:rPr>
          <w:color w:val="0A0A0A"/>
          <w:w w:val="105"/>
          <w:sz w:val="19"/>
        </w:rPr>
        <w:t>Councillor MacArthur</w:t>
        <w:tab/>
      </w:r>
      <w:r>
        <w:rPr>
          <w:color w:val="5D5D5D"/>
          <w:w w:val="105"/>
          <w:sz w:val="19"/>
        </w:rPr>
        <w:t>·</w:t>
      </w:r>
    </w:p>
    <w:p>
      <w:pPr>
        <w:pStyle w:val="BodyText"/>
        <w:rPr>
          <w:sz w:val="20"/>
        </w:rPr>
      </w:pPr>
    </w:p>
    <w:p>
      <w:pPr>
        <w:pStyle w:val="BodyText"/>
        <w:spacing w:before="5"/>
        <w:rPr>
          <w:sz w:val="17"/>
        </w:rPr>
      </w:pPr>
    </w:p>
    <w:p>
      <w:pPr>
        <w:pStyle w:val="BodyText"/>
        <w:tabs>
          <w:tab w:pos="874" w:val="left" w:leader="none"/>
        </w:tabs>
        <w:ind w:left="156"/>
      </w:pPr>
      <w:r>
        <w:rPr>
          <w:color w:val="0A0A0A"/>
          <w:w w:val="105"/>
        </w:rPr>
        <w:t>19/11</w:t>
        <w:tab/>
        <w:t>Planning</w:t>
      </w:r>
    </w:p>
    <w:p>
      <w:pPr>
        <w:pStyle w:val="BodyText"/>
        <w:spacing w:before="12"/>
        <w:ind w:left="153"/>
      </w:pPr>
      <w:r>
        <w:rPr>
          <w:color w:val="0A0A0A"/>
          <w:w w:val="105"/>
        </w:rPr>
        <w:t>No applications have been received</w:t>
      </w:r>
    </w:p>
    <w:p>
      <w:pPr>
        <w:pStyle w:val="BodyText"/>
        <w:spacing w:before="1"/>
        <w:rPr>
          <w:sz w:val="21"/>
        </w:rPr>
      </w:pPr>
    </w:p>
    <w:p>
      <w:pPr>
        <w:pStyle w:val="BodyText"/>
        <w:tabs>
          <w:tab w:pos="874" w:val="left" w:leader="none"/>
        </w:tabs>
        <w:ind w:left="156"/>
      </w:pPr>
      <w:r>
        <w:rPr>
          <w:color w:val="0A0A0A"/>
          <w:w w:val="105"/>
        </w:rPr>
        <w:t>19/12</w:t>
        <w:tab/>
        <w:t>Correspondence</w:t>
      </w:r>
    </w:p>
    <w:p>
      <w:pPr>
        <w:pStyle w:val="BodyText"/>
        <w:spacing w:line="247" w:lineRule="auto" w:before="17"/>
        <w:ind w:left="155" w:right="613" w:hanging="3"/>
      </w:pPr>
      <w:r>
        <w:rPr>
          <w:color w:val="0A0A0A"/>
          <w:w w:val="105"/>
        </w:rPr>
        <w:t>Previous items are understood to have been dealt with and no new correspondence has been received</w:t>
      </w:r>
      <w:r>
        <w:rPr>
          <w:color w:val="282828"/>
          <w:w w:val="105"/>
        </w:rPr>
        <w:t>.</w:t>
      </w:r>
    </w:p>
    <w:p>
      <w:pPr>
        <w:pStyle w:val="BodyText"/>
        <w:spacing w:before="3"/>
        <w:rPr>
          <w:sz w:val="20"/>
        </w:rPr>
      </w:pPr>
    </w:p>
    <w:p>
      <w:pPr>
        <w:pStyle w:val="BodyText"/>
        <w:tabs>
          <w:tab w:pos="874" w:val="left" w:leader="none"/>
        </w:tabs>
        <w:ind w:left="156"/>
      </w:pPr>
      <w:r>
        <w:rPr>
          <w:color w:val="0A0A0A"/>
          <w:w w:val="105"/>
        </w:rPr>
        <w:t>19/13</w:t>
        <w:tab/>
        <w:t>Community Activ</w:t>
      </w:r>
      <w:r>
        <w:rPr>
          <w:color w:val="282828"/>
          <w:w w:val="105"/>
        </w:rPr>
        <w:t>i</w:t>
      </w:r>
      <w:r>
        <w:rPr>
          <w:color w:val="0A0A0A"/>
          <w:w w:val="105"/>
        </w:rPr>
        <w:t>ty/Enhancement and Environmental</w:t>
      </w:r>
      <w:r>
        <w:rPr>
          <w:color w:val="0A0A0A"/>
          <w:spacing w:val="-11"/>
          <w:w w:val="105"/>
        </w:rPr>
        <w:t> </w:t>
      </w:r>
      <w:r>
        <w:rPr>
          <w:color w:val="0A0A0A"/>
          <w:w w:val="105"/>
        </w:rPr>
        <w:t>Issues</w:t>
      </w:r>
      <w:r>
        <w:rPr>
          <w:color w:val="282828"/>
          <w:w w:val="105"/>
        </w:rPr>
        <w:t>.</w:t>
      </w:r>
    </w:p>
    <w:p>
      <w:pPr>
        <w:pStyle w:val="BodyText"/>
        <w:spacing w:line="254" w:lineRule="auto" w:before="12"/>
        <w:ind w:left="155" w:right="211" w:hanging="2"/>
      </w:pPr>
      <w:r>
        <w:rPr>
          <w:color w:val="0A0A0A"/>
          <w:w w:val="105"/>
        </w:rPr>
        <w:t>Solicitors have advised the council that the ownership of the Green has been reg</w:t>
      </w:r>
      <w:r>
        <w:rPr>
          <w:color w:val="282828"/>
          <w:w w:val="105"/>
        </w:rPr>
        <w:t>i</w:t>
      </w:r>
      <w:r>
        <w:rPr>
          <w:color w:val="0A0A0A"/>
          <w:w w:val="105"/>
        </w:rPr>
        <w:t>stered with the Land Registry</w:t>
      </w:r>
      <w:r>
        <w:rPr>
          <w:color w:val="282828"/>
          <w:w w:val="105"/>
        </w:rPr>
        <w:t>. </w:t>
      </w:r>
      <w:r>
        <w:rPr>
          <w:color w:val="0A0A0A"/>
          <w:w w:val="105"/>
        </w:rPr>
        <w:t>The registration certificate will be available at a future date to be considered at the next meeting. The top end of the Green has been </w:t>
      </w:r>
      <w:r>
        <w:rPr>
          <w:color w:val="0A0A0A"/>
          <w:spacing w:val="-4"/>
          <w:w w:val="105"/>
        </w:rPr>
        <w:t>cleared</w:t>
      </w:r>
      <w:r>
        <w:rPr>
          <w:color w:val="282828"/>
          <w:spacing w:val="-4"/>
          <w:w w:val="105"/>
        </w:rPr>
        <w:t>. </w:t>
      </w:r>
      <w:r>
        <w:rPr>
          <w:color w:val="0A0A0A"/>
          <w:w w:val="105"/>
        </w:rPr>
        <w:t>A call for plant donations and volunteers was very successful.  The chairman wanted to record his thanks for the sterling effort and there will be a full report in the next</w:t>
      </w:r>
      <w:r>
        <w:rPr>
          <w:color w:val="0A0A0A"/>
          <w:spacing w:val="-10"/>
          <w:w w:val="105"/>
        </w:rPr>
        <w:t> </w:t>
      </w:r>
      <w:r>
        <w:rPr>
          <w:color w:val="0A0A0A"/>
          <w:w w:val="105"/>
        </w:rPr>
        <w:t>newsletter.</w:t>
      </w:r>
    </w:p>
    <w:p>
      <w:pPr>
        <w:pStyle w:val="BodyText"/>
        <w:spacing w:before="7"/>
      </w:pPr>
    </w:p>
    <w:p>
      <w:pPr>
        <w:pStyle w:val="BodyText"/>
        <w:tabs>
          <w:tab w:pos="874" w:val="left" w:leader="none"/>
        </w:tabs>
        <w:ind w:left="156"/>
      </w:pPr>
      <w:r>
        <w:rPr>
          <w:color w:val="0A0A0A"/>
          <w:w w:val="105"/>
        </w:rPr>
        <w:t>19/14</w:t>
        <w:tab/>
        <w:t>AOB at chairman's</w:t>
      </w:r>
      <w:r>
        <w:rPr>
          <w:color w:val="0A0A0A"/>
          <w:spacing w:val="-7"/>
          <w:w w:val="105"/>
        </w:rPr>
        <w:t> </w:t>
      </w:r>
      <w:r>
        <w:rPr>
          <w:color w:val="0A0A0A"/>
          <w:w w:val="105"/>
        </w:rPr>
        <w:t>discretion</w:t>
      </w:r>
      <w:r>
        <w:rPr>
          <w:color w:val="282828"/>
          <w:w w:val="105"/>
        </w:rPr>
        <w:t>.</w:t>
      </w:r>
    </w:p>
    <w:p>
      <w:pPr>
        <w:pStyle w:val="ListParagraph"/>
        <w:numPr>
          <w:ilvl w:val="0"/>
          <w:numId w:val="3"/>
        </w:numPr>
        <w:tabs>
          <w:tab w:pos="457" w:val="left" w:leader="none"/>
        </w:tabs>
        <w:spacing w:line="240" w:lineRule="auto" w:before="13" w:after="0"/>
        <w:ind w:left="456" w:right="0" w:hanging="305"/>
        <w:jc w:val="left"/>
        <w:rPr>
          <w:sz w:val="19"/>
        </w:rPr>
      </w:pPr>
      <w:r>
        <w:rPr>
          <w:color w:val="0A0A0A"/>
          <w:w w:val="105"/>
          <w:sz w:val="19"/>
        </w:rPr>
        <w:t>Newsletter to be an agenda item for the next</w:t>
      </w:r>
      <w:r>
        <w:rPr>
          <w:color w:val="0A0A0A"/>
          <w:spacing w:val="-3"/>
          <w:w w:val="105"/>
          <w:sz w:val="19"/>
        </w:rPr>
        <w:t> </w:t>
      </w:r>
      <w:r>
        <w:rPr>
          <w:color w:val="0A0A0A"/>
          <w:w w:val="105"/>
          <w:sz w:val="19"/>
        </w:rPr>
        <w:t>meeting</w:t>
      </w:r>
      <w:r>
        <w:rPr>
          <w:color w:val="4D4D4D"/>
          <w:w w:val="105"/>
          <w:sz w:val="19"/>
        </w:rPr>
        <w:t>.</w:t>
      </w:r>
    </w:p>
    <w:p>
      <w:pPr>
        <w:pStyle w:val="ListParagraph"/>
        <w:numPr>
          <w:ilvl w:val="0"/>
          <w:numId w:val="3"/>
        </w:numPr>
        <w:tabs>
          <w:tab w:pos="456" w:val="left" w:leader="none"/>
        </w:tabs>
        <w:spacing w:line="240" w:lineRule="auto" w:before="12" w:after="0"/>
        <w:ind w:left="455" w:right="0" w:hanging="299"/>
        <w:jc w:val="left"/>
        <w:rPr>
          <w:sz w:val="19"/>
        </w:rPr>
      </w:pPr>
      <w:r>
        <w:rPr>
          <w:color w:val="0A0A0A"/>
          <w:w w:val="105"/>
          <w:sz w:val="19"/>
        </w:rPr>
        <w:t>Employment of a new Clerk to be an agenda item for the next</w:t>
      </w:r>
      <w:r>
        <w:rPr>
          <w:color w:val="0A0A0A"/>
          <w:spacing w:val="-15"/>
          <w:w w:val="105"/>
          <w:sz w:val="19"/>
        </w:rPr>
        <w:t> </w:t>
      </w:r>
      <w:r>
        <w:rPr>
          <w:color w:val="0A0A0A"/>
          <w:w w:val="105"/>
          <w:sz w:val="19"/>
        </w:rPr>
        <w:t>meeting.</w:t>
      </w:r>
    </w:p>
    <w:p>
      <w:pPr>
        <w:pStyle w:val="ListParagraph"/>
        <w:numPr>
          <w:ilvl w:val="0"/>
          <w:numId w:val="3"/>
        </w:numPr>
        <w:tabs>
          <w:tab w:pos="455" w:val="left" w:leader="none"/>
        </w:tabs>
        <w:spacing w:line="254" w:lineRule="auto" w:before="7" w:after="0"/>
        <w:ind w:left="156" w:right="349" w:firstLine="0"/>
        <w:jc w:val="left"/>
        <w:rPr>
          <w:sz w:val="19"/>
        </w:rPr>
      </w:pPr>
      <w:r>
        <w:rPr>
          <w:color w:val="0A0A0A"/>
          <w:w w:val="105"/>
          <w:sz w:val="19"/>
        </w:rPr>
        <w:t>Website - councillors to update and mainta</w:t>
      </w:r>
      <w:r>
        <w:rPr>
          <w:color w:val="282828"/>
          <w:w w:val="105"/>
          <w:sz w:val="19"/>
        </w:rPr>
        <w:t>i</w:t>
      </w:r>
      <w:r>
        <w:rPr>
          <w:color w:val="0A0A0A"/>
          <w:w w:val="105"/>
          <w:sz w:val="19"/>
        </w:rPr>
        <w:t>n the website with agenda, minutes, standing orders</w:t>
      </w:r>
      <w:r>
        <w:rPr>
          <w:color w:val="282828"/>
          <w:w w:val="105"/>
          <w:sz w:val="19"/>
        </w:rPr>
        <w:t>,</w:t>
      </w:r>
      <w:r>
        <w:rPr>
          <w:color w:val="0A0A0A"/>
          <w:w w:val="105"/>
          <w:sz w:val="19"/>
        </w:rPr>
        <w:t> etc until such time as a new Clerk is employed to take</w:t>
      </w:r>
      <w:r>
        <w:rPr>
          <w:color w:val="0A0A0A"/>
          <w:spacing w:val="-12"/>
          <w:w w:val="105"/>
          <w:sz w:val="19"/>
        </w:rPr>
        <w:t> </w:t>
      </w:r>
      <w:r>
        <w:rPr>
          <w:color w:val="0A0A0A"/>
          <w:w w:val="105"/>
          <w:sz w:val="19"/>
        </w:rPr>
        <w:t>over</w:t>
      </w:r>
      <w:r>
        <w:rPr>
          <w:color w:val="282828"/>
          <w:w w:val="105"/>
          <w:sz w:val="19"/>
        </w:rPr>
        <w:t>.</w:t>
      </w:r>
    </w:p>
    <w:p>
      <w:pPr>
        <w:spacing w:line="217" w:lineRule="exact" w:before="0"/>
        <w:ind w:left="158" w:right="0" w:firstLine="0"/>
        <w:jc w:val="left"/>
        <w:rPr>
          <w:sz w:val="19"/>
        </w:rPr>
      </w:pPr>
      <w:r>
        <w:rPr>
          <w:b/>
          <w:color w:val="0A0A0A"/>
          <w:w w:val="105"/>
          <w:sz w:val="19"/>
        </w:rPr>
        <w:t>Action </w:t>
      </w:r>
      <w:r>
        <w:rPr>
          <w:color w:val="0A0A0A"/>
          <w:w w:val="105"/>
          <w:sz w:val="19"/>
        </w:rPr>
        <w:t>All parish councillors</w:t>
      </w:r>
    </w:p>
    <w:p>
      <w:pPr>
        <w:pStyle w:val="ListParagraph"/>
        <w:numPr>
          <w:ilvl w:val="0"/>
          <w:numId w:val="3"/>
        </w:numPr>
        <w:tabs>
          <w:tab w:pos="458" w:val="left" w:leader="none"/>
        </w:tabs>
        <w:spacing w:line="254" w:lineRule="auto" w:before="17" w:after="0"/>
        <w:ind w:left="155" w:right="491" w:firstLine="1"/>
        <w:jc w:val="left"/>
        <w:rPr>
          <w:sz w:val="19"/>
        </w:rPr>
      </w:pPr>
      <w:r>
        <w:rPr>
          <w:color w:val="0A0A0A"/>
          <w:w w:val="105"/>
          <w:sz w:val="19"/>
        </w:rPr>
        <w:t>It was noted that the publ</w:t>
      </w:r>
      <w:r>
        <w:rPr>
          <w:color w:val="282828"/>
          <w:w w:val="105"/>
          <w:sz w:val="19"/>
        </w:rPr>
        <w:t>i</w:t>
      </w:r>
      <w:r>
        <w:rPr>
          <w:color w:val="0A0A0A"/>
          <w:w w:val="105"/>
          <w:sz w:val="19"/>
        </w:rPr>
        <w:t>shed date of the next council meeting was incorrect. The next council meeting will be on Wednesday 20 March not Tuesday the 19</w:t>
      </w:r>
      <w:r>
        <w:rPr>
          <w:color w:val="0A0A0A"/>
          <w:spacing w:val="3"/>
          <w:w w:val="105"/>
          <w:sz w:val="19"/>
        </w:rPr>
        <w:t> </w:t>
      </w:r>
      <w:r>
        <w:rPr>
          <w:color w:val="0A0A0A"/>
          <w:w w:val="105"/>
          <w:sz w:val="19"/>
        </w:rPr>
        <w:t>March.</w:t>
      </w:r>
    </w:p>
    <w:p>
      <w:pPr>
        <w:pStyle w:val="ListParagraph"/>
        <w:numPr>
          <w:ilvl w:val="0"/>
          <w:numId w:val="3"/>
        </w:numPr>
        <w:tabs>
          <w:tab w:pos="457" w:val="left" w:leader="none"/>
        </w:tabs>
        <w:spacing w:line="247" w:lineRule="auto" w:before="0" w:after="0"/>
        <w:ind w:left="155" w:right="192" w:firstLine="1"/>
        <w:jc w:val="left"/>
        <w:rPr>
          <w:sz w:val="19"/>
        </w:rPr>
      </w:pPr>
      <w:r>
        <w:rPr>
          <w:color w:val="0A0A0A"/>
          <w:w w:val="105"/>
          <w:sz w:val="19"/>
        </w:rPr>
        <w:t>An activity of some form of celebration to be organised to raise funds to re-paint the village sign on the Green. To be an agenda item for the next</w:t>
      </w:r>
      <w:r>
        <w:rPr>
          <w:color w:val="0A0A0A"/>
          <w:spacing w:val="-4"/>
          <w:w w:val="105"/>
          <w:sz w:val="19"/>
        </w:rPr>
        <w:t> </w:t>
      </w:r>
      <w:r>
        <w:rPr>
          <w:color w:val="0A0A0A"/>
          <w:w w:val="105"/>
          <w:sz w:val="19"/>
        </w:rPr>
        <w:t>meeting</w:t>
      </w:r>
      <w:r>
        <w:rPr>
          <w:color w:val="282828"/>
          <w:w w:val="105"/>
          <w:sz w:val="19"/>
        </w:rPr>
        <w:t>.</w:t>
      </w:r>
    </w:p>
    <w:p>
      <w:pPr>
        <w:pStyle w:val="ListParagraph"/>
        <w:numPr>
          <w:ilvl w:val="0"/>
          <w:numId w:val="3"/>
        </w:numPr>
        <w:tabs>
          <w:tab w:pos="457" w:val="left" w:leader="none"/>
        </w:tabs>
        <w:spacing w:line="254" w:lineRule="auto" w:before="5" w:after="0"/>
        <w:ind w:left="156" w:right="178" w:firstLine="0"/>
        <w:jc w:val="left"/>
        <w:rPr>
          <w:sz w:val="19"/>
        </w:rPr>
      </w:pPr>
      <w:r>
        <w:rPr>
          <w:color w:val="0A0A0A"/>
          <w:w w:val="105"/>
          <w:sz w:val="19"/>
        </w:rPr>
        <w:t>Miss M Shropshire volunteered to evaluate the condit</w:t>
      </w:r>
      <w:r>
        <w:rPr>
          <w:color w:val="282828"/>
          <w:w w:val="105"/>
          <w:sz w:val="19"/>
        </w:rPr>
        <w:t>i</w:t>
      </w:r>
      <w:r>
        <w:rPr>
          <w:color w:val="0A0A0A"/>
          <w:w w:val="105"/>
          <w:sz w:val="19"/>
        </w:rPr>
        <w:t>on of Green lane to help the council prepare an action plan for maintenance and</w:t>
      </w:r>
      <w:r>
        <w:rPr>
          <w:color w:val="0A0A0A"/>
          <w:spacing w:val="-1"/>
          <w:w w:val="105"/>
          <w:sz w:val="19"/>
        </w:rPr>
        <w:t> </w:t>
      </w:r>
      <w:r>
        <w:rPr>
          <w:color w:val="0A0A0A"/>
          <w:spacing w:val="-4"/>
          <w:w w:val="105"/>
          <w:sz w:val="19"/>
        </w:rPr>
        <w:t>improvements</w:t>
      </w:r>
      <w:r>
        <w:rPr>
          <w:color w:val="4D4D4D"/>
          <w:spacing w:val="-4"/>
          <w:w w:val="105"/>
          <w:sz w:val="19"/>
        </w:rPr>
        <w:t>.</w:t>
      </w:r>
    </w:p>
    <w:p>
      <w:pPr>
        <w:pStyle w:val="BodyText"/>
        <w:spacing w:before="10"/>
      </w:pPr>
    </w:p>
    <w:p>
      <w:pPr>
        <w:pStyle w:val="BodyText"/>
        <w:spacing w:line="501" w:lineRule="auto"/>
        <w:ind w:left="158" w:right="2512" w:hanging="1"/>
      </w:pPr>
      <w:r>
        <w:rPr>
          <w:color w:val="0A0A0A"/>
          <w:w w:val="105"/>
        </w:rPr>
        <w:t>Date of next meet</w:t>
      </w:r>
      <w:r>
        <w:rPr>
          <w:color w:val="282828"/>
          <w:w w:val="105"/>
        </w:rPr>
        <w:t>i</w:t>
      </w:r>
      <w:r>
        <w:rPr>
          <w:color w:val="0A0A0A"/>
          <w:w w:val="105"/>
        </w:rPr>
        <w:t>ng Wednesday 20 March in the school hall at 7</w:t>
      </w:r>
      <w:r>
        <w:rPr>
          <w:color w:val="282828"/>
          <w:w w:val="105"/>
        </w:rPr>
        <w:t>.</w:t>
      </w:r>
      <w:r>
        <w:rPr>
          <w:color w:val="0A0A0A"/>
          <w:w w:val="105"/>
        </w:rPr>
        <w:t>30pm. The meeting closed at 9</w:t>
      </w:r>
      <w:r>
        <w:rPr>
          <w:color w:val="282828"/>
          <w:w w:val="105"/>
        </w:rPr>
        <w:t>.</w:t>
      </w:r>
      <w:r>
        <w:rPr>
          <w:color w:val="0A0A0A"/>
          <w:w w:val="105"/>
        </w:rPr>
        <w:t>30pm</w:t>
      </w:r>
      <w:r>
        <w:rPr>
          <w:color w:val="4D4D4D"/>
          <w:w w:val="105"/>
        </w:rPr>
        <w:t>.</w:t>
      </w:r>
    </w:p>
    <w:p>
      <w:pPr>
        <w:pStyle w:val="BodyText"/>
        <w:tabs>
          <w:tab w:pos="6311" w:val="left" w:leader="none"/>
        </w:tabs>
        <w:spacing w:before="169"/>
        <w:ind w:left="154"/>
      </w:pPr>
      <w:r>
        <w:rPr>
          <w:color w:val="0A0A0A"/>
          <w:w w:val="105"/>
        </w:rPr>
        <w:t>Signed </w:t>
      </w:r>
      <w:r>
        <w:rPr>
          <w:color w:val="0A0A0A"/>
          <w:w w:val="105"/>
          <w:sz w:val="22"/>
        </w:rPr>
        <w:t>by </w:t>
      </w:r>
      <w:r>
        <w:rPr>
          <w:color w:val="0A0A0A"/>
          <w:w w:val="105"/>
        </w:rPr>
        <w:t>the Chairman of the</w:t>
      </w:r>
      <w:r>
        <w:rPr>
          <w:color w:val="0A0A0A"/>
          <w:spacing w:val="-40"/>
          <w:w w:val="105"/>
        </w:rPr>
        <w:t> </w:t>
      </w:r>
      <w:r>
        <w:rPr>
          <w:color w:val="0A0A0A"/>
          <w:w w:val="105"/>
        </w:rPr>
        <w:t>meeting</w:t>
      </w:r>
      <w:r>
        <w:rPr>
          <w:color w:val="0A0A0A"/>
          <w:spacing w:val="-36"/>
          <w:w w:val="105"/>
        </w:rPr>
        <w:t> </w:t>
      </w:r>
      <w:r>
        <w:rPr>
          <w:color w:val="282828"/>
          <w:w w:val="105"/>
        </w:rPr>
        <w:t>-</w:t>
        <w:tab/>
      </w:r>
      <w:r>
        <w:rPr>
          <w:color w:val="4D4D4D"/>
          <w:w w:val="105"/>
        </w:rPr>
        <w:t>--</w:t>
      </w:r>
      <w:r>
        <w:rPr>
          <w:color w:val="4D4D4D"/>
          <w:spacing w:val="14"/>
          <w:w w:val="105"/>
        </w:rPr>
        <w:t> </w:t>
      </w:r>
      <w:r>
        <w:rPr>
          <w:color w:val="3D3D3D"/>
          <w:spacing w:val="6"/>
          <w:w w:val="105"/>
        </w:rPr>
        <w:t>.</w:t>
      </w:r>
      <w:r>
        <w:rPr>
          <w:color w:val="0A0A0A"/>
          <w:spacing w:val="6"/>
          <w:w w:val="105"/>
        </w:rPr>
        <w:t>.</w:t>
      </w:r>
      <w:r>
        <w:rPr>
          <w:color w:val="282828"/>
          <w:spacing w:val="6"/>
          <w:w w:val="105"/>
        </w:rPr>
        <w:t>.</w:t>
      </w:r>
      <w:r>
        <w:rPr>
          <w:color w:val="282828"/>
          <w:spacing w:val="-32"/>
          <w:w w:val="105"/>
        </w:rPr>
        <w:t> </w:t>
      </w:r>
      <w:r>
        <w:rPr>
          <w:color w:val="282828"/>
          <w:spacing w:val="6"/>
          <w:w w:val="105"/>
        </w:rPr>
        <w:t>.</w:t>
      </w:r>
      <w:r>
        <w:rPr>
          <w:color w:val="0A0A0A"/>
          <w:spacing w:val="6"/>
          <w:w w:val="105"/>
        </w:rPr>
        <w:t>..</w:t>
      </w:r>
      <w:r>
        <w:rPr>
          <w:color w:val="0A0A0A"/>
          <w:spacing w:val="-32"/>
          <w:w w:val="105"/>
        </w:rPr>
        <w:t> </w:t>
      </w:r>
      <w:r>
        <w:rPr>
          <w:color w:val="0A0A0A"/>
          <w:spacing w:val="6"/>
          <w:w w:val="105"/>
        </w:rPr>
        <w:t>.</w:t>
      </w:r>
      <w:r>
        <w:rPr>
          <w:color w:val="282828"/>
          <w:spacing w:val="6"/>
          <w:w w:val="105"/>
        </w:rPr>
        <w:t>..</w:t>
      </w:r>
      <w:r>
        <w:rPr>
          <w:color w:val="282828"/>
          <w:spacing w:val="-32"/>
          <w:w w:val="105"/>
        </w:rPr>
        <w:t> </w:t>
      </w:r>
      <w:r>
        <w:rPr>
          <w:color w:val="282828"/>
          <w:spacing w:val="6"/>
          <w:w w:val="105"/>
        </w:rPr>
        <w:t>.</w:t>
      </w:r>
      <w:r>
        <w:rPr>
          <w:color w:val="4D4D4D"/>
          <w:spacing w:val="6"/>
          <w:w w:val="105"/>
        </w:rPr>
        <w:t>.</w:t>
      </w:r>
      <w:r>
        <w:rPr>
          <w:color w:val="0A0A0A"/>
          <w:spacing w:val="6"/>
          <w:w w:val="105"/>
        </w:rPr>
        <w:t>.</w:t>
      </w:r>
    </w:p>
    <w:p>
      <w:pPr>
        <w:spacing w:after="0"/>
        <w:sectPr>
          <w:pgSz w:w="11910" w:h="16840"/>
          <w:pgMar w:header="0" w:footer="882" w:top="1340" w:bottom="1080" w:left="1260" w:right="1280"/>
        </w:sectPr>
      </w:pPr>
    </w:p>
    <w:p>
      <w:pPr>
        <w:tabs>
          <w:tab w:pos="2009" w:val="left" w:leader="none"/>
        </w:tabs>
        <w:spacing w:before="72"/>
        <w:ind w:left="158" w:right="0" w:firstLine="0"/>
        <w:jc w:val="left"/>
        <w:rPr>
          <w:sz w:val="34"/>
        </w:rPr>
      </w:pPr>
      <w:r>
        <w:rPr>
          <w:color w:val="0A0A0A"/>
          <w:spacing w:val="-1"/>
          <w:w w:val="105"/>
          <w:sz w:val="19"/>
        </w:rPr>
        <w:t>Nam</w:t>
      </w:r>
      <w:r>
        <w:rPr>
          <w:color w:val="0A0A0A"/>
          <w:spacing w:val="2"/>
          <w:w w:val="105"/>
          <w:sz w:val="19"/>
        </w:rPr>
        <w:t>e</w:t>
      </w:r>
      <w:r>
        <w:rPr>
          <w:color w:val="0A0A0A"/>
          <w:spacing w:val="-1"/>
          <w:w w:val="105"/>
          <w:sz w:val="19"/>
        </w:rPr>
        <w:t>..</w:t>
      </w:r>
      <w:r>
        <w:rPr>
          <w:color w:val="0A0A0A"/>
          <w:spacing w:val="9"/>
          <w:w w:val="105"/>
          <w:sz w:val="19"/>
        </w:rPr>
        <w:t>.</w:t>
      </w:r>
      <w:r>
        <w:rPr>
          <w:i/>
          <w:color w:val="0A0A0A"/>
          <w:spacing w:val="15"/>
          <w:w w:val="86"/>
          <w:sz w:val="35"/>
        </w:rPr>
        <w:t>(</w:t>
      </w:r>
      <w:r>
        <w:rPr>
          <w:i/>
          <w:color w:val="282828"/>
          <w:spacing w:val="-1"/>
          <w:w w:val="81"/>
          <w:sz w:val="35"/>
        </w:rPr>
        <w:t>ttA</w:t>
      </w:r>
      <w:r>
        <w:rPr>
          <w:i/>
          <w:color w:val="282828"/>
          <w:w w:val="81"/>
          <w:sz w:val="35"/>
        </w:rPr>
        <w:t>(</w:t>
      </w:r>
      <w:r>
        <w:rPr>
          <w:i/>
          <w:color w:val="282828"/>
          <w:spacing w:val="-30"/>
          <w:sz w:val="35"/>
        </w:rPr>
        <w:t> </w:t>
      </w:r>
      <w:r>
        <w:rPr>
          <w:i/>
          <w:color w:val="282828"/>
          <w:spacing w:val="28"/>
          <w:w w:val="45"/>
          <w:sz w:val="35"/>
        </w:rPr>
        <w:t>.</w:t>
      </w:r>
      <w:r>
        <w:rPr>
          <w:color w:val="282828"/>
          <w:w w:val="112"/>
          <w:sz w:val="34"/>
        </w:rPr>
        <w:t>-</w:t>
      </w:r>
      <w:r>
        <w:rPr>
          <w:color w:val="282828"/>
          <w:sz w:val="34"/>
        </w:rPr>
        <w:tab/>
      </w:r>
      <w:r>
        <w:rPr>
          <w:color w:val="282828"/>
          <w:spacing w:val="-1"/>
          <w:w w:val="112"/>
          <w:sz w:val="34"/>
        </w:rPr>
        <w:t>'fr.7f.#</w:t>
      </w:r>
      <w:r>
        <w:rPr>
          <w:color w:val="282828"/>
          <w:spacing w:val="-20"/>
          <w:w w:val="112"/>
          <w:sz w:val="34"/>
        </w:rPr>
        <w:t>.</w:t>
      </w:r>
      <w:r>
        <w:rPr>
          <w:color w:val="282828"/>
          <w:spacing w:val="-1"/>
          <w:w w:val="83"/>
          <w:sz w:val="34"/>
        </w:rPr>
        <w:t>.</w:t>
      </w:r>
      <w:r>
        <w:rPr>
          <w:color w:val="282828"/>
          <w:spacing w:val="-13"/>
          <w:w w:val="83"/>
          <w:sz w:val="34"/>
        </w:rPr>
        <w:t>.</w:t>
      </w:r>
      <w:r>
        <w:rPr>
          <w:color w:val="0A0A0A"/>
          <w:spacing w:val="-1"/>
          <w:w w:val="69"/>
          <w:sz w:val="34"/>
        </w:rPr>
        <w:t>..</w:t>
      </w:r>
      <w:r>
        <w:rPr>
          <w:color w:val="0A0A0A"/>
          <w:spacing w:val="1"/>
          <w:w w:val="69"/>
          <w:sz w:val="34"/>
        </w:rPr>
        <w:t>.</w:t>
      </w:r>
      <w:r>
        <w:rPr>
          <w:color w:val="282828"/>
          <w:spacing w:val="2"/>
          <w:w w:val="69"/>
          <w:sz w:val="34"/>
        </w:rPr>
        <w:t>.</w:t>
      </w:r>
      <w:r>
        <w:rPr>
          <w:color w:val="0A0A0A"/>
          <w:spacing w:val="-1"/>
          <w:w w:val="54"/>
          <w:sz w:val="34"/>
        </w:rPr>
        <w:t>..</w:t>
      </w:r>
      <w:r>
        <w:rPr>
          <w:color w:val="0A0A0A"/>
          <w:spacing w:val="26"/>
          <w:w w:val="54"/>
          <w:sz w:val="34"/>
        </w:rPr>
        <w:t>.</w:t>
      </w:r>
      <w:r>
        <w:rPr>
          <w:color w:val="282828"/>
          <w:spacing w:val="-76"/>
          <w:w w:val="78"/>
          <w:sz w:val="34"/>
        </w:rPr>
        <w:t>-</w:t>
      </w:r>
      <w:r>
        <w:rPr>
          <w:color w:val="4D4D4D"/>
          <w:spacing w:val="-12"/>
          <w:w w:val="83"/>
          <w:sz w:val="34"/>
        </w:rPr>
        <w:t>.</w:t>
      </w:r>
      <w:r>
        <w:rPr>
          <w:color w:val="0A0A0A"/>
          <w:spacing w:val="-1"/>
          <w:w w:val="69"/>
          <w:sz w:val="34"/>
        </w:rPr>
        <w:t>..</w:t>
      </w:r>
    </w:p>
    <w:p>
      <w:pPr>
        <w:spacing w:before="56"/>
        <w:ind w:left="183" w:right="0" w:firstLine="0"/>
        <w:jc w:val="left"/>
        <w:rPr>
          <w:rFonts w:ascii="Times New Roman"/>
          <w:i/>
          <w:sz w:val="36"/>
        </w:rPr>
      </w:pPr>
      <w:r>
        <w:rPr>
          <w:rFonts w:ascii="Times New Roman"/>
          <w:i/>
          <w:color w:val="0A0A0A"/>
          <w:w w:val="80"/>
          <w:sz w:val="36"/>
        </w:rPr>
        <w:t>Date </w:t>
      </w:r>
      <w:r>
        <w:rPr>
          <w:rFonts w:ascii="Times New Roman"/>
          <w:i/>
          <w:color w:val="282828"/>
          <w:w w:val="80"/>
          <w:sz w:val="36"/>
        </w:rPr>
        <w:t>l </w:t>
      </w:r>
      <w:r>
        <w:rPr>
          <w:rFonts w:ascii="Times New Roman"/>
          <w:i/>
          <w:color w:val="0A0A0A"/>
          <w:w w:val="90"/>
          <w:sz w:val="36"/>
        </w:rPr>
        <w:t>.</w:t>
      </w:r>
      <w:r>
        <w:rPr>
          <w:rFonts w:ascii="Times New Roman"/>
          <w:i/>
          <w:color w:val="282828"/>
          <w:w w:val="90"/>
          <w:sz w:val="36"/>
        </w:rPr>
        <w:t>r.(. 3/'&amp;</w:t>
      </w:r>
      <w:r>
        <w:rPr>
          <w:rFonts w:ascii="Times New Roman"/>
          <w:i/>
          <w:color w:val="4D4D4D"/>
          <w:w w:val="90"/>
          <w:sz w:val="36"/>
        </w:rPr>
        <w:t>1</w:t>
      </w:r>
      <w:r>
        <w:rPr>
          <w:rFonts w:ascii="Times New Roman"/>
          <w:i/>
          <w:color w:val="3D3D3D"/>
          <w:w w:val="90"/>
          <w:sz w:val="36"/>
          <w:vertAlign w:val="subscript"/>
        </w:rPr>
        <w:t>Cf,</w:t>
      </w:r>
    </w:p>
    <w:p>
      <w:pPr>
        <w:spacing w:before="81"/>
        <w:ind w:left="103" w:right="0" w:firstLine="0"/>
        <w:jc w:val="left"/>
        <w:rPr>
          <w:sz w:val="34"/>
        </w:rPr>
      </w:pPr>
      <w:r>
        <w:rPr/>
        <w:br w:type="column"/>
      </w:r>
      <w:r>
        <w:rPr>
          <w:color w:val="282828"/>
          <w:w w:val="85"/>
          <w:sz w:val="34"/>
        </w:rPr>
        <w:t>.</w:t>
      </w:r>
      <w:r>
        <w:rPr>
          <w:color w:val="0A0A0A"/>
          <w:w w:val="85"/>
          <w:sz w:val="34"/>
        </w:rPr>
        <w:t>..</w:t>
      </w:r>
    </w:p>
    <w:sectPr>
      <w:type w:val="continuous"/>
      <w:pgSz w:w="11910" w:h="16840"/>
      <w:pgMar w:top="1580" w:bottom="280" w:left="1260" w:right="1280"/>
      <w:cols w:num="2" w:equalWidth="0">
        <w:col w:w="3941" w:space="40"/>
        <w:col w:w="538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8.818039pt;margin-top:785.613953pt;width:12.4pt;height:11.95pt;mso-position-horizontal-relative:page;mso-position-vertical-relative:page;z-index:-9208" type="#_x0000_t202" filled="false" stroked="false">
          <v:textbox inset="0,0,0,0">
            <w:txbxContent>
              <w:p>
                <w:pPr>
                  <w:spacing w:before="15"/>
                  <w:ind w:left="78" w:right="0" w:firstLine="0"/>
                  <w:jc w:val="left"/>
                  <w:rPr>
                    <w:sz w:val="16"/>
                  </w:rPr>
                </w:pPr>
                <w:r>
                  <w:rPr/>
                  <w:fldChar w:fldCharType="begin"/>
                </w:r>
                <w:r>
                  <w:rPr>
                    <w:color w:val="0A0A0A"/>
                    <w:w w:val="107"/>
                    <w:sz w:val="16"/>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56" w:hanging="305"/>
        <w:jc w:val="left"/>
      </w:pPr>
      <w:rPr>
        <w:rFonts w:hint="default" w:ascii="Arial" w:hAnsi="Arial" w:eastAsia="Arial" w:cs="Arial"/>
        <w:color w:val="0A0A0A"/>
        <w:spacing w:val="-1"/>
        <w:w w:val="106"/>
        <w:sz w:val="19"/>
        <w:szCs w:val="19"/>
      </w:rPr>
    </w:lvl>
    <w:lvl w:ilvl="1">
      <w:start w:val="0"/>
      <w:numFmt w:val="bullet"/>
      <w:lvlText w:val="•"/>
      <w:lvlJc w:val="left"/>
      <w:pPr>
        <w:ind w:left="1350" w:hanging="305"/>
      </w:pPr>
      <w:rPr>
        <w:rFonts w:hint="default"/>
      </w:rPr>
    </w:lvl>
    <w:lvl w:ilvl="2">
      <w:start w:val="0"/>
      <w:numFmt w:val="bullet"/>
      <w:lvlText w:val="•"/>
      <w:lvlJc w:val="left"/>
      <w:pPr>
        <w:ind w:left="2240" w:hanging="305"/>
      </w:pPr>
      <w:rPr>
        <w:rFonts w:hint="default"/>
      </w:rPr>
    </w:lvl>
    <w:lvl w:ilvl="3">
      <w:start w:val="0"/>
      <w:numFmt w:val="bullet"/>
      <w:lvlText w:val="•"/>
      <w:lvlJc w:val="left"/>
      <w:pPr>
        <w:ind w:left="3131" w:hanging="305"/>
      </w:pPr>
      <w:rPr>
        <w:rFonts w:hint="default"/>
      </w:rPr>
    </w:lvl>
    <w:lvl w:ilvl="4">
      <w:start w:val="0"/>
      <w:numFmt w:val="bullet"/>
      <w:lvlText w:val="•"/>
      <w:lvlJc w:val="left"/>
      <w:pPr>
        <w:ind w:left="4021" w:hanging="305"/>
      </w:pPr>
      <w:rPr>
        <w:rFonts w:hint="default"/>
      </w:rPr>
    </w:lvl>
    <w:lvl w:ilvl="5">
      <w:start w:val="0"/>
      <w:numFmt w:val="bullet"/>
      <w:lvlText w:val="•"/>
      <w:lvlJc w:val="left"/>
      <w:pPr>
        <w:ind w:left="4912" w:hanging="305"/>
      </w:pPr>
      <w:rPr>
        <w:rFonts w:hint="default"/>
      </w:rPr>
    </w:lvl>
    <w:lvl w:ilvl="6">
      <w:start w:val="0"/>
      <w:numFmt w:val="bullet"/>
      <w:lvlText w:val="•"/>
      <w:lvlJc w:val="left"/>
      <w:pPr>
        <w:ind w:left="5802" w:hanging="305"/>
      </w:pPr>
      <w:rPr>
        <w:rFonts w:hint="default"/>
      </w:rPr>
    </w:lvl>
    <w:lvl w:ilvl="7">
      <w:start w:val="0"/>
      <w:numFmt w:val="bullet"/>
      <w:lvlText w:val="•"/>
      <w:lvlJc w:val="left"/>
      <w:pPr>
        <w:ind w:left="6692" w:hanging="305"/>
      </w:pPr>
      <w:rPr>
        <w:rFonts w:hint="default"/>
      </w:rPr>
    </w:lvl>
    <w:lvl w:ilvl="8">
      <w:start w:val="0"/>
      <w:numFmt w:val="bullet"/>
      <w:lvlText w:val="•"/>
      <w:lvlJc w:val="left"/>
      <w:pPr>
        <w:ind w:left="7583" w:hanging="305"/>
      </w:pPr>
      <w:rPr>
        <w:rFonts w:hint="default"/>
      </w:rPr>
    </w:lvl>
  </w:abstractNum>
  <w:abstractNum w:abstractNumId="1">
    <w:multiLevelType w:val="hybridMultilevel"/>
    <w:lvl w:ilvl="0">
      <w:start w:val="1"/>
      <w:numFmt w:val="decimal"/>
      <w:lvlText w:val="(%1)"/>
      <w:lvlJc w:val="left"/>
      <w:pPr>
        <w:ind w:left="225" w:hanging="724"/>
        <w:jc w:val="left"/>
      </w:pPr>
      <w:rPr>
        <w:rFonts w:hint="default" w:ascii="Arial" w:hAnsi="Arial" w:eastAsia="Arial" w:cs="Arial"/>
        <w:color w:val="0A0A0A"/>
        <w:spacing w:val="-1"/>
        <w:w w:val="106"/>
        <w:sz w:val="19"/>
        <w:szCs w:val="19"/>
      </w:rPr>
    </w:lvl>
    <w:lvl w:ilvl="1">
      <w:start w:val="0"/>
      <w:numFmt w:val="bullet"/>
      <w:lvlText w:val="•"/>
      <w:lvlJc w:val="left"/>
      <w:pPr>
        <w:ind w:left="1134" w:hanging="724"/>
      </w:pPr>
      <w:rPr>
        <w:rFonts w:hint="default"/>
      </w:rPr>
    </w:lvl>
    <w:lvl w:ilvl="2">
      <w:start w:val="0"/>
      <w:numFmt w:val="bullet"/>
      <w:lvlText w:val="•"/>
      <w:lvlJc w:val="left"/>
      <w:pPr>
        <w:ind w:left="2048" w:hanging="724"/>
      </w:pPr>
      <w:rPr>
        <w:rFonts w:hint="default"/>
      </w:rPr>
    </w:lvl>
    <w:lvl w:ilvl="3">
      <w:start w:val="0"/>
      <w:numFmt w:val="bullet"/>
      <w:lvlText w:val="•"/>
      <w:lvlJc w:val="left"/>
      <w:pPr>
        <w:ind w:left="2963" w:hanging="724"/>
      </w:pPr>
      <w:rPr>
        <w:rFonts w:hint="default"/>
      </w:rPr>
    </w:lvl>
    <w:lvl w:ilvl="4">
      <w:start w:val="0"/>
      <w:numFmt w:val="bullet"/>
      <w:lvlText w:val="•"/>
      <w:lvlJc w:val="left"/>
      <w:pPr>
        <w:ind w:left="3877" w:hanging="724"/>
      </w:pPr>
      <w:rPr>
        <w:rFonts w:hint="default"/>
      </w:rPr>
    </w:lvl>
    <w:lvl w:ilvl="5">
      <w:start w:val="0"/>
      <w:numFmt w:val="bullet"/>
      <w:lvlText w:val="•"/>
      <w:lvlJc w:val="left"/>
      <w:pPr>
        <w:ind w:left="4792" w:hanging="724"/>
      </w:pPr>
      <w:rPr>
        <w:rFonts w:hint="default"/>
      </w:rPr>
    </w:lvl>
    <w:lvl w:ilvl="6">
      <w:start w:val="0"/>
      <w:numFmt w:val="bullet"/>
      <w:lvlText w:val="•"/>
      <w:lvlJc w:val="left"/>
      <w:pPr>
        <w:ind w:left="5706" w:hanging="724"/>
      </w:pPr>
      <w:rPr>
        <w:rFonts w:hint="default"/>
      </w:rPr>
    </w:lvl>
    <w:lvl w:ilvl="7">
      <w:start w:val="0"/>
      <w:numFmt w:val="bullet"/>
      <w:lvlText w:val="•"/>
      <w:lvlJc w:val="left"/>
      <w:pPr>
        <w:ind w:left="6620" w:hanging="724"/>
      </w:pPr>
      <w:rPr>
        <w:rFonts w:hint="default"/>
      </w:rPr>
    </w:lvl>
    <w:lvl w:ilvl="8">
      <w:start w:val="0"/>
      <w:numFmt w:val="bullet"/>
      <w:lvlText w:val="•"/>
      <w:lvlJc w:val="left"/>
      <w:pPr>
        <w:ind w:left="7535" w:hanging="724"/>
      </w:pPr>
      <w:rPr>
        <w:rFonts w:hint="default"/>
      </w:rPr>
    </w:lvl>
  </w:abstractNum>
  <w:abstractNum w:abstractNumId="0">
    <w:multiLevelType w:val="hybridMultilevel"/>
    <w:lvl w:ilvl="0">
      <w:start w:val="1"/>
      <w:numFmt w:val="decimal"/>
      <w:lvlText w:val="(%1)"/>
      <w:lvlJc w:val="left"/>
      <w:pPr>
        <w:ind w:left="131" w:hanging="719"/>
        <w:jc w:val="right"/>
      </w:pPr>
      <w:rPr>
        <w:rFonts w:hint="default" w:ascii="Arial" w:hAnsi="Arial" w:eastAsia="Arial" w:cs="Arial"/>
        <w:color w:val="0A0A0A"/>
        <w:spacing w:val="-1"/>
        <w:w w:val="106"/>
        <w:sz w:val="19"/>
        <w:szCs w:val="19"/>
      </w:rPr>
    </w:lvl>
    <w:lvl w:ilvl="1">
      <w:start w:val="0"/>
      <w:numFmt w:val="bullet"/>
      <w:lvlText w:val="•"/>
      <w:lvlJc w:val="left"/>
      <w:pPr>
        <w:ind w:left="1062" w:hanging="719"/>
      </w:pPr>
      <w:rPr>
        <w:rFonts w:hint="default"/>
      </w:rPr>
    </w:lvl>
    <w:lvl w:ilvl="2">
      <w:start w:val="0"/>
      <w:numFmt w:val="bullet"/>
      <w:lvlText w:val="•"/>
      <w:lvlJc w:val="left"/>
      <w:pPr>
        <w:ind w:left="1984" w:hanging="719"/>
      </w:pPr>
      <w:rPr>
        <w:rFonts w:hint="default"/>
      </w:rPr>
    </w:lvl>
    <w:lvl w:ilvl="3">
      <w:start w:val="0"/>
      <w:numFmt w:val="bullet"/>
      <w:lvlText w:val="•"/>
      <w:lvlJc w:val="left"/>
      <w:pPr>
        <w:ind w:left="2907" w:hanging="719"/>
      </w:pPr>
      <w:rPr>
        <w:rFonts w:hint="default"/>
      </w:rPr>
    </w:lvl>
    <w:lvl w:ilvl="4">
      <w:start w:val="0"/>
      <w:numFmt w:val="bullet"/>
      <w:lvlText w:val="•"/>
      <w:lvlJc w:val="left"/>
      <w:pPr>
        <w:ind w:left="3829" w:hanging="719"/>
      </w:pPr>
      <w:rPr>
        <w:rFonts w:hint="default"/>
      </w:rPr>
    </w:lvl>
    <w:lvl w:ilvl="5">
      <w:start w:val="0"/>
      <w:numFmt w:val="bullet"/>
      <w:lvlText w:val="•"/>
      <w:lvlJc w:val="left"/>
      <w:pPr>
        <w:ind w:left="4752" w:hanging="719"/>
      </w:pPr>
      <w:rPr>
        <w:rFonts w:hint="default"/>
      </w:rPr>
    </w:lvl>
    <w:lvl w:ilvl="6">
      <w:start w:val="0"/>
      <w:numFmt w:val="bullet"/>
      <w:lvlText w:val="•"/>
      <w:lvlJc w:val="left"/>
      <w:pPr>
        <w:ind w:left="5674" w:hanging="719"/>
      </w:pPr>
      <w:rPr>
        <w:rFonts w:hint="default"/>
      </w:rPr>
    </w:lvl>
    <w:lvl w:ilvl="7">
      <w:start w:val="0"/>
      <w:numFmt w:val="bullet"/>
      <w:lvlText w:val="•"/>
      <w:lvlJc w:val="left"/>
      <w:pPr>
        <w:ind w:left="6596" w:hanging="719"/>
      </w:pPr>
      <w:rPr>
        <w:rFonts w:hint="default"/>
      </w:rPr>
    </w:lvl>
    <w:lvl w:ilvl="8">
      <w:start w:val="0"/>
      <w:numFmt w:val="bullet"/>
      <w:lvlText w:val="•"/>
      <w:lvlJc w:val="left"/>
      <w:pPr>
        <w:ind w:left="7519" w:hanging="719"/>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80"/>
      <w:ind w:left="303"/>
      <w:outlineLvl w:val="1"/>
    </w:pPr>
    <w:rPr>
      <w:rFonts w:ascii="Arial" w:hAnsi="Arial" w:eastAsia="Arial" w:cs="Arial"/>
      <w:sz w:val="21"/>
      <w:szCs w:val="21"/>
    </w:rPr>
  </w:style>
  <w:style w:styleId="Heading2" w:type="paragraph">
    <w:name w:val="Heading 2"/>
    <w:basedOn w:val="Normal"/>
    <w:uiPriority w:val="1"/>
    <w:qFormat/>
    <w:pPr>
      <w:ind w:left="124"/>
      <w:outlineLvl w:val="2"/>
    </w:pPr>
    <w:rPr>
      <w:rFonts w:ascii="Arial" w:hAnsi="Arial" w:eastAsia="Arial" w:cs="Arial"/>
      <w:b/>
      <w:bCs/>
      <w:sz w:val="19"/>
      <w:szCs w:val="19"/>
    </w:rPr>
  </w:style>
  <w:style w:styleId="ListParagraph" w:type="paragraph">
    <w:name w:val="List Paragraph"/>
    <w:basedOn w:val="Normal"/>
    <w:uiPriority w:val="1"/>
    <w:qFormat/>
    <w:pPr>
      <w:ind w:left="131" w:firstLine="1"/>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2019-07-26T11:30:46Z</dcterms:created>
  <dcterms:modified xsi:type="dcterms:W3CDTF">2019-07-26T11:30:46Z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Canon SC1011</vt:lpwstr>
  </property>
  <property fmtid="{D5CDD505-2E9C-101B-9397-08002B2CF9AE}" pid="4" name="LastSaved">
    <vt:filetime>2019-03-21T00:00:00Z</vt:filetime>
  </property>
</Properties>
</file>